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C51B8" w14:textId="77777777" w:rsidR="003B3772" w:rsidRPr="000C720B" w:rsidRDefault="003B3772" w:rsidP="000C720B">
      <w:pPr>
        <w:widowControl w:val="0"/>
        <w:autoSpaceDE w:val="0"/>
        <w:autoSpaceDN w:val="0"/>
        <w:adjustRightInd w:val="0"/>
        <w:spacing w:after="0" w:line="240" w:lineRule="auto"/>
        <w:jc w:val="center"/>
        <w:rPr>
          <w:rFonts w:ascii="Times New Roman" w:hAnsi="Times New Roman"/>
        </w:rPr>
      </w:pPr>
      <w:r w:rsidRPr="000C720B">
        <w:rPr>
          <w:rFonts w:ascii="Times New Roman" w:hAnsi="Times New Roman"/>
        </w:rPr>
        <w:t>СП 250.1325800.2016</w:t>
      </w:r>
    </w:p>
    <w:p w14:paraId="7717EB70" w14:textId="77777777" w:rsidR="003B3772" w:rsidRPr="000C720B" w:rsidRDefault="003B3772">
      <w:pPr>
        <w:pStyle w:val="HEADERTEXT"/>
        <w:rPr>
          <w:rFonts w:ascii="Times New Roman" w:hAnsi="Times New Roman" w:cs="Times New Roman"/>
          <w:b/>
          <w:bCs/>
          <w:color w:val="auto"/>
        </w:rPr>
      </w:pPr>
    </w:p>
    <w:p w14:paraId="56D8BA1E" w14:textId="5368FAB2" w:rsidR="007420BB" w:rsidRPr="000C720B" w:rsidRDefault="003B3772" w:rsidP="007420BB">
      <w:pPr>
        <w:pStyle w:val="HEADERTEXT"/>
        <w:jc w:val="center"/>
        <w:outlineLvl w:val="0"/>
        <w:rPr>
          <w:rFonts w:ascii="Times New Roman" w:hAnsi="Times New Roman" w:cs="Times New Roman"/>
          <w:b/>
          <w:bCs/>
          <w:color w:val="auto"/>
        </w:rPr>
      </w:pPr>
      <w:r w:rsidRPr="000C720B">
        <w:rPr>
          <w:rFonts w:ascii="Times New Roman" w:hAnsi="Times New Roman" w:cs="Times New Roman"/>
          <w:b/>
          <w:bCs/>
          <w:color w:val="auto"/>
        </w:rPr>
        <w:t xml:space="preserve">      </w:t>
      </w:r>
    </w:p>
    <w:p w14:paraId="5F05B270" w14:textId="77777777" w:rsidR="003B3772" w:rsidRPr="000C720B" w:rsidRDefault="003B3772">
      <w:pPr>
        <w:pStyle w:val="HEADERTEXT"/>
        <w:jc w:val="center"/>
        <w:outlineLvl w:val="0"/>
        <w:rPr>
          <w:rFonts w:ascii="Times New Roman" w:hAnsi="Times New Roman" w:cs="Times New Roman"/>
          <w:b/>
          <w:bCs/>
          <w:color w:val="auto"/>
        </w:rPr>
      </w:pPr>
      <w:r w:rsidRPr="000C720B">
        <w:rPr>
          <w:rFonts w:ascii="Times New Roman" w:hAnsi="Times New Roman" w:cs="Times New Roman"/>
          <w:b/>
          <w:bCs/>
          <w:color w:val="auto"/>
        </w:rPr>
        <w:t>     </w:t>
      </w:r>
    </w:p>
    <w:p w14:paraId="789B5404" w14:textId="77777777" w:rsidR="003B3772" w:rsidRPr="000C720B" w:rsidRDefault="003B3772">
      <w:pPr>
        <w:pStyle w:val="HEADERTEXT"/>
        <w:jc w:val="center"/>
        <w:outlineLvl w:val="0"/>
        <w:rPr>
          <w:rFonts w:ascii="Times New Roman" w:hAnsi="Times New Roman" w:cs="Times New Roman"/>
          <w:b/>
          <w:bCs/>
          <w:color w:val="auto"/>
        </w:rPr>
      </w:pPr>
      <w:r w:rsidRPr="000C720B">
        <w:rPr>
          <w:rFonts w:ascii="Times New Roman" w:hAnsi="Times New Roman" w:cs="Times New Roman"/>
          <w:b/>
          <w:bCs/>
          <w:color w:val="auto"/>
        </w:rPr>
        <w:t>СВОД ПРАВИЛ</w:t>
      </w:r>
    </w:p>
    <w:p w14:paraId="79F31BC7" w14:textId="77777777" w:rsidR="003B3772" w:rsidRPr="000C720B" w:rsidRDefault="003B3772">
      <w:pPr>
        <w:pStyle w:val="HEADERTEXT"/>
        <w:jc w:val="center"/>
        <w:outlineLvl w:val="0"/>
        <w:rPr>
          <w:rFonts w:ascii="Times New Roman" w:hAnsi="Times New Roman" w:cs="Times New Roman"/>
          <w:b/>
          <w:bCs/>
          <w:color w:val="auto"/>
        </w:rPr>
      </w:pPr>
    </w:p>
    <w:p w14:paraId="7E7DAB15" w14:textId="77777777" w:rsidR="003B3772" w:rsidRPr="000C720B" w:rsidRDefault="003B3772">
      <w:pPr>
        <w:pStyle w:val="HEADERTEXT"/>
        <w:rPr>
          <w:rFonts w:ascii="Times New Roman" w:hAnsi="Times New Roman" w:cs="Times New Roman"/>
          <w:b/>
          <w:bCs/>
          <w:color w:val="auto"/>
        </w:rPr>
      </w:pPr>
    </w:p>
    <w:p w14:paraId="36194655" w14:textId="77777777" w:rsidR="003B3772" w:rsidRPr="007420BB" w:rsidRDefault="003B3772">
      <w:pPr>
        <w:pStyle w:val="HEADERTEXT"/>
        <w:jc w:val="center"/>
        <w:outlineLvl w:val="0"/>
        <w:rPr>
          <w:rFonts w:ascii="Times New Roman" w:hAnsi="Times New Roman" w:cs="Times New Roman"/>
          <w:b/>
          <w:bCs/>
          <w:color w:val="auto"/>
          <w:lang w:val="en-US"/>
        </w:rPr>
      </w:pPr>
      <w:r w:rsidRPr="000C720B">
        <w:rPr>
          <w:rFonts w:ascii="Times New Roman" w:hAnsi="Times New Roman" w:cs="Times New Roman"/>
          <w:b/>
          <w:bCs/>
          <w:color w:val="auto"/>
        </w:rPr>
        <w:t xml:space="preserve"> ЗДАНИЯ И СООРУЖЕНИЯ. ЗАЩИТА</w:t>
      </w:r>
      <w:r w:rsidRPr="007420BB">
        <w:rPr>
          <w:rFonts w:ascii="Times New Roman" w:hAnsi="Times New Roman" w:cs="Times New Roman"/>
          <w:b/>
          <w:bCs/>
          <w:color w:val="auto"/>
          <w:lang w:val="en-US"/>
        </w:rPr>
        <w:t xml:space="preserve"> </w:t>
      </w:r>
      <w:r w:rsidRPr="000C720B">
        <w:rPr>
          <w:rFonts w:ascii="Times New Roman" w:hAnsi="Times New Roman" w:cs="Times New Roman"/>
          <w:b/>
          <w:bCs/>
          <w:color w:val="auto"/>
        </w:rPr>
        <w:t>ОТ</w:t>
      </w:r>
      <w:r w:rsidRPr="007420BB">
        <w:rPr>
          <w:rFonts w:ascii="Times New Roman" w:hAnsi="Times New Roman" w:cs="Times New Roman"/>
          <w:b/>
          <w:bCs/>
          <w:color w:val="auto"/>
          <w:lang w:val="en-US"/>
        </w:rPr>
        <w:t xml:space="preserve"> </w:t>
      </w:r>
      <w:r w:rsidRPr="000C720B">
        <w:rPr>
          <w:rFonts w:ascii="Times New Roman" w:hAnsi="Times New Roman" w:cs="Times New Roman"/>
          <w:b/>
          <w:bCs/>
          <w:color w:val="auto"/>
        </w:rPr>
        <w:t>ПОДЗЕМНЫХ</w:t>
      </w:r>
      <w:r w:rsidRPr="007420BB">
        <w:rPr>
          <w:rFonts w:ascii="Times New Roman" w:hAnsi="Times New Roman" w:cs="Times New Roman"/>
          <w:b/>
          <w:bCs/>
          <w:color w:val="auto"/>
          <w:lang w:val="en-US"/>
        </w:rPr>
        <w:t xml:space="preserve"> </w:t>
      </w:r>
      <w:r w:rsidRPr="000C720B">
        <w:rPr>
          <w:rFonts w:ascii="Times New Roman" w:hAnsi="Times New Roman" w:cs="Times New Roman"/>
          <w:b/>
          <w:bCs/>
          <w:color w:val="auto"/>
        </w:rPr>
        <w:t>ВОД</w:t>
      </w:r>
    </w:p>
    <w:p w14:paraId="02ABEE8B" w14:textId="77777777" w:rsidR="003B3772" w:rsidRPr="007420BB" w:rsidRDefault="003B3772">
      <w:pPr>
        <w:pStyle w:val="HEADERTEXT"/>
        <w:rPr>
          <w:rFonts w:ascii="Times New Roman" w:hAnsi="Times New Roman" w:cs="Times New Roman"/>
          <w:b/>
          <w:bCs/>
          <w:color w:val="auto"/>
          <w:lang w:val="en-US"/>
        </w:rPr>
      </w:pPr>
    </w:p>
    <w:p w14:paraId="18EAFECC" w14:textId="77777777" w:rsidR="003B3772" w:rsidRPr="000C720B" w:rsidRDefault="003B3772">
      <w:pPr>
        <w:pStyle w:val="HEADERTEXT"/>
        <w:jc w:val="center"/>
        <w:outlineLvl w:val="0"/>
        <w:rPr>
          <w:rFonts w:ascii="Times New Roman" w:hAnsi="Times New Roman" w:cs="Times New Roman"/>
          <w:b/>
          <w:bCs/>
          <w:color w:val="auto"/>
          <w:lang w:val="en-US"/>
        </w:rPr>
      </w:pPr>
      <w:r w:rsidRPr="007420BB">
        <w:rPr>
          <w:rFonts w:ascii="Times New Roman" w:hAnsi="Times New Roman" w:cs="Times New Roman"/>
          <w:b/>
          <w:bCs/>
          <w:color w:val="auto"/>
          <w:lang w:val="en-US"/>
        </w:rPr>
        <w:t xml:space="preserve"> </w:t>
      </w:r>
      <w:r w:rsidRPr="000C720B">
        <w:rPr>
          <w:rFonts w:ascii="Times New Roman" w:hAnsi="Times New Roman" w:cs="Times New Roman"/>
          <w:b/>
          <w:bCs/>
          <w:color w:val="auto"/>
          <w:lang w:val="en-US"/>
        </w:rPr>
        <w:t xml:space="preserve">Building and structures. Protection against groundwater </w:t>
      </w:r>
    </w:p>
    <w:p w14:paraId="0A3DA9B6" w14:textId="77777777" w:rsidR="003B3772" w:rsidRPr="000C720B" w:rsidRDefault="003B3772">
      <w:pPr>
        <w:pStyle w:val="FORMATTEXT"/>
        <w:jc w:val="right"/>
        <w:rPr>
          <w:rFonts w:ascii="Times New Roman" w:hAnsi="Times New Roman" w:cs="Times New Roman"/>
          <w:lang w:val="en-US"/>
        </w:rPr>
      </w:pPr>
      <w:r w:rsidRPr="000C720B">
        <w:rPr>
          <w:rFonts w:ascii="Times New Roman" w:hAnsi="Times New Roman" w:cs="Times New Roman"/>
          <w:lang w:val="en-US"/>
        </w:rPr>
        <w:t>     </w:t>
      </w:r>
    </w:p>
    <w:p w14:paraId="7AA46E2D" w14:textId="77777777" w:rsidR="003B3772" w:rsidRPr="000C720B" w:rsidRDefault="003B3772">
      <w:pPr>
        <w:pStyle w:val="FORMATTEXT"/>
        <w:jc w:val="right"/>
        <w:rPr>
          <w:rFonts w:ascii="Times New Roman" w:hAnsi="Times New Roman" w:cs="Times New Roman"/>
          <w:lang w:val="en-US"/>
        </w:rPr>
      </w:pPr>
      <w:r w:rsidRPr="000C720B">
        <w:rPr>
          <w:rFonts w:ascii="Times New Roman" w:hAnsi="Times New Roman" w:cs="Times New Roman"/>
          <w:lang w:val="en-US"/>
        </w:rPr>
        <w:t>     </w:t>
      </w:r>
    </w:p>
    <w:p w14:paraId="1123A3FE" w14:textId="77777777" w:rsidR="003B3772" w:rsidRPr="007420BB" w:rsidRDefault="003B3772">
      <w:pPr>
        <w:pStyle w:val="FORMATTEXT"/>
        <w:jc w:val="right"/>
        <w:rPr>
          <w:rFonts w:ascii="Times New Roman" w:hAnsi="Times New Roman" w:cs="Times New Roman"/>
          <w:lang w:val="en-US"/>
        </w:rPr>
      </w:pPr>
      <w:r w:rsidRPr="000C720B">
        <w:rPr>
          <w:rFonts w:ascii="Times New Roman" w:hAnsi="Times New Roman" w:cs="Times New Roman"/>
        </w:rPr>
        <w:t>Дата</w:t>
      </w:r>
      <w:r w:rsidRPr="007420BB">
        <w:rPr>
          <w:rFonts w:ascii="Times New Roman" w:hAnsi="Times New Roman" w:cs="Times New Roman"/>
          <w:lang w:val="en-US"/>
        </w:rPr>
        <w:t xml:space="preserve"> </w:t>
      </w:r>
      <w:r w:rsidRPr="000C720B">
        <w:rPr>
          <w:rFonts w:ascii="Times New Roman" w:hAnsi="Times New Roman" w:cs="Times New Roman"/>
        </w:rPr>
        <w:t>введения</w:t>
      </w:r>
      <w:r w:rsidRPr="007420BB">
        <w:rPr>
          <w:rFonts w:ascii="Times New Roman" w:hAnsi="Times New Roman" w:cs="Times New Roman"/>
          <w:lang w:val="en-US"/>
        </w:rPr>
        <w:t xml:space="preserve"> 2016-09-01 </w:t>
      </w:r>
    </w:p>
    <w:p w14:paraId="1F5713A1" w14:textId="77777777" w:rsidR="003B3772" w:rsidRPr="007420BB" w:rsidRDefault="003B3772">
      <w:pPr>
        <w:pStyle w:val="HEADERTEXT"/>
        <w:rPr>
          <w:rFonts w:ascii="Times New Roman" w:hAnsi="Times New Roman" w:cs="Times New Roman"/>
          <w:b/>
          <w:bCs/>
          <w:color w:val="auto"/>
          <w:lang w:val="en-US"/>
        </w:rPr>
      </w:pPr>
    </w:p>
    <w:p w14:paraId="6A98BE7C" w14:textId="77777777" w:rsidR="003B3772" w:rsidRPr="007420BB" w:rsidRDefault="003B3772">
      <w:pPr>
        <w:pStyle w:val="HEADERTEXT"/>
        <w:jc w:val="center"/>
        <w:outlineLvl w:val="0"/>
        <w:rPr>
          <w:rFonts w:ascii="Times New Roman" w:hAnsi="Times New Roman" w:cs="Times New Roman"/>
          <w:b/>
          <w:bCs/>
          <w:color w:val="auto"/>
          <w:lang w:val="en-US"/>
        </w:rPr>
      </w:pPr>
      <w:r w:rsidRPr="007420BB">
        <w:rPr>
          <w:rFonts w:ascii="Times New Roman" w:hAnsi="Times New Roman" w:cs="Times New Roman"/>
          <w:b/>
          <w:bCs/>
          <w:color w:val="auto"/>
          <w:lang w:val="en-US"/>
        </w:rPr>
        <w:t xml:space="preserve">      </w:t>
      </w:r>
    </w:p>
    <w:p w14:paraId="00D08154" w14:textId="77777777" w:rsidR="003B3772" w:rsidRPr="007420BB" w:rsidRDefault="003B3772">
      <w:pPr>
        <w:pStyle w:val="HEADERTEXT"/>
        <w:jc w:val="center"/>
        <w:outlineLvl w:val="0"/>
        <w:rPr>
          <w:rFonts w:ascii="Times New Roman" w:hAnsi="Times New Roman" w:cs="Times New Roman"/>
          <w:b/>
          <w:bCs/>
          <w:color w:val="auto"/>
          <w:lang w:val="en-US"/>
        </w:rPr>
      </w:pPr>
      <w:r w:rsidRPr="007420BB">
        <w:rPr>
          <w:rFonts w:ascii="Times New Roman" w:hAnsi="Times New Roman" w:cs="Times New Roman"/>
          <w:b/>
          <w:bCs/>
          <w:color w:val="auto"/>
          <w:lang w:val="en-US"/>
        </w:rPr>
        <w:t xml:space="preserve">      </w:t>
      </w:r>
      <w:r w:rsidR="00EE2FB0">
        <w:rPr>
          <w:rFonts w:ascii="Times New Roman" w:hAnsi="Times New Roman" w:cs="Times New Roman"/>
          <w:b/>
          <w:bCs/>
          <w:color w:val="auto"/>
        </w:rPr>
        <w:fldChar w:fldCharType="begin"/>
      </w:r>
      <w:r w:rsidR="00EE2FB0" w:rsidRPr="007420BB">
        <w:rPr>
          <w:rFonts w:ascii="Times New Roman" w:hAnsi="Times New Roman" w:cs="Times New Roman"/>
          <w:b/>
          <w:bCs/>
          <w:color w:val="auto"/>
          <w:lang w:val="en-US"/>
        </w:rPr>
        <w:instrText xml:space="preserve">tc </w:instrText>
      </w:r>
      <w:r w:rsidRPr="007420BB">
        <w:rPr>
          <w:rFonts w:ascii="Times New Roman" w:hAnsi="Times New Roman" w:cs="Times New Roman"/>
          <w:b/>
          <w:bCs/>
          <w:color w:val="auto"/>
          <w:lang w:val="en-US"/>
        </w:rPr>
        <w:instrText xml:space="preserve"> \l 0 </w:instrText>
      </w:r>
      <w:r w:rsidR="00EE2FB0" w:rsidRPr="007420BB">
        <w:rPr>
          <w:rFonts w:ascii="Times New Roman" w:hAnsi="Times New Roman" w:cs="Times New Roman"/>
          <w:b/>
          <w:bCs/>
          <w:color w:val="auto"/>
          <w:lang w:val="en-US"/>
        </w:rPr>
        <w:instrText>"</w:instrText>
      </w:r>
      <w:r w:rsidRPr="007420BB">
        <w:rPr>
          <w:rFonts w:ascii="Times New Roman" w:hAnsi="Times New Roman" w:cs="Times New Roman"/>
          <w:b/>
          <w:bCs/>
          <w:color w:val="auto"/>
          <w:lang w:val="en-US"/>
        </w:rPr>
        <w:instrText>2</w:instrText>
      </w:r>
      <w:r w:rsidRPr="000C720B">
        <w:rPr>
          <w:rFonts w:ascii="Times New Roman" w:hAnsi="Times New Roman" w:cs="Times New Roman"/>
          <w:b/>
          <w:bCs/>
          <w:color w:val="auto"/>
        </w:rPr>
        <w:instrText>Предисловие</w:instrText>
      </w:r>
      <w:r w:rsidR="00EE2FB0" w:rsidRPr="007420BB">
        <w:rPr>
          <w:rFonts w:ascii="Times New Roman" w:hAnsi="Times New Roman" w:cs="Times New Roman"/>
          <w:b/>
          <w:bCs/>
          <w:color w:val="auto"/>
          <w:lang w:val="en-US"/>
        </w:rPr>
        <w:instrText>"</w:instrText>
      </w:r>
      <w:r w:rsidR="00EE2FB0">
        <w:rPr>
          <w:rFonts w:ascii="Times New Roman" w:hAnsi="Times New Roman" w:cs="Times New Roman"/>
          <w:b/>
          <w:bCs/>
          <w:color w:val="auto"/>
        </w:rPr>
        <w:fldChar w:fldCharType="end"/>
      </w:r>
    </w:p>
    <w:p w14:paraId="59FE24AB" w14:textId="77777777" w:rsidR="003B3772" w:rsidRPr="007420BB" w:rsidRDefault="003B3772">
      <w:pPr>
        <w:pStyle w:val="HEADERTEXT"/>
        <w:rPr>
          <w:rFonts w:ascii="Times New Roman" w:hAnsi="Times New Roman" w:cs="Times New Roman"/>
          <w:b/>
          <w:bCs/>
          <w:color w:val="auto"/>
          <w:lang w:val="en-US"/>
        </w:rPr>
      </w:pPr>
    </w:p>
    <w:p w14:paraId="05D193F6" w14:textId="77777777" w:rsidR="003B3772" w:rsidRPr="000C720B" w:rsidRDefault="003B3772">
      <w:pPr>
        <w:pStyle w:val="HEADERTEXT"/>
        <w:jc w:val="center"/>
        <w:outlineLvl w:val="2"/>
        <w:rPr>
          <w:rFonts w:ascii="Times New Roman" w:hAnsi="Times New Roman" w:cs="Times New Roman"/>
          <w:b/>
          <w:bCs/>
          <w:color w:val="auto"/>
        </w:rPr>
      </w:pPr>
      <w:r w:rsidRPr="007420BB">
        <w:rPr>
          <w:rFonts w:ascii="Times New Roman" w:hAnsi="Times New Roman" w:cs="Times New Roman"/>
          <w:b/>
          <w:bCs/>
          <w:color w:val="auto"/>
          <w:lang w:val="en-US"/>
        </w:rPr>
        <w:t xml:space="preserve"> </w:t>
      </w:r>
      <w:r w:rsidRPr="000C720B">
        <w:rPr>
          <w:rFonts w:ascii="Times New Roman" w:hAnsi="Times New Roman" w:cs="Times New Roman"/>
          <w:b/>
          <w:bCs/>
          <w:color w:val="auto"/>
        </w:rPr>
        <w:t xml:space="preserve">Предисловие </w:t>
      </w:r>
    </w:p>
    <w:p w14:paraId="5425E9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b/>
          <w:bCs/>
        </w:rPr>
        <w:t>Сведения о своде правил</w:t>
      </w:r>
    </w:p>
    <w:p w14:paraId="4D6E847D" w14:textId="77777777" w:rsidR="003B3772" w:rsidRPr="000C720B" w:rsidRDefault="003B3772">
      <w:pPr>
        <w:pStyle w:val="FORMATTEXT"/>
        <w:ind w:firstLine="568"/>
        <w:jc w:val="both"/>
        <w:rPr>
          <w:rFonts w:ascii="Times New Roman" w:hAnsi="Times New Roman" w:cs="Times New Roman"/>
        </w:rPr>
      </w:pPr>
    </w:p>
    <w:p w14:paraId="23DD8AE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 ИСПОЛНИТЕЛИ</w:t>
      </w:r>
    </w:p>
    <w:p w14:paraId="05266B15" w14:textId="77777777" w:rsidR="003B3772" w:rsidRPr="000C720B" w:rsidRDefault="003B3772">
      <w:pPr>
        <w:pStyle w:val="FORMATTEXT"/>
        <w:ind w:firstLine="568"/>
        <w:jc w:val="both"/>
        <w:rPr>
          <w:rFonts w:ascii="Times New Roman" w:hAnsi="Times New Roman" w:cs="Times New Roman"/>
        </w:rPr>
      </w:pPr>
    </w:p>
    <w:p w14:paraId="2DE6A9B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Научно-исследовательский, проектно-изыскательский и конструкторско-технологический институт оснований и подземных сооружений им.Н.М.Герсеванова (НИИОСП им.Н.М.Герсеванова) - институт АО "НИЦ "Строительство"</w:t>
      </w:r>
    </w:p>
    <w:p w14:paraId="0509CE51" w14:textId="77777777" w:rsidR="003B3772" w:rsidRPr="000C720B" w:rsidRDefault="003B3772">
      <w:pPr>
        <w:pStyle w:val="FORMATTEXT"/>
        <w:ind w:firstLine="568"/>
        <w:jc w:val="both"/>
        <w:rPr>
          <w:rFonts w:ascii="Times New Roman" w:hAnsi="Times New Roman" w:cs="Times New Roman"/>
        </w:rPr>
      </w:pPr>
    </w:p>
    <w:p w14:paraId="643C9E1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Научно-исследовательский, проектно-конструкторский и технологический институт бетона и железобетона" им.А.А.Гвоздева (НИИЖБ им.А.А.Гвоздева) - институт АО "НИЦ "Строительство"</w:t>
      </w:r>
    </w:p>
    <w:p w14:paraId="0488C533" w14:textId="77777777" w:rsidR="003B3772" w:rsidRPr="000C720B" w:rsidRDefault="003B3772">
      <w:pPr>
        <w:pStyle w:val="FORMATTEXT"/>
        <w:ind w:firstLine="568"/>
        <w:jc w:val="both"/>
        <w:rPr>
          <w:rFonts w:ascii="Times New Roman" w:hAnsi="Times New Roman" w:cs="Times New Roman"/>
        </w:rPr>
      </w:pPr>
    </w:p>
    <w:p w14:paraId="0E01F2E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участии ЗАО "Триада-Холдинг"</w:t>
      </w:r>
    </w:p>
    <w:p w14:paraId="7BD00BF6" w14:textId="77777777" w:rsidR="003B3772" w:rsidRPr="000C720B" w:rsidRDefault="003B3772">
      <w:pPr>
        <w:pStyle w:val="FORMATTEXT"/>
        <w:ind w:firstLine="568"/>
        <w:jc w:val="both"/>
        <w:rPr>
          <w:rFonts w:ascii="Times New Roman" w:hAnsi="Times New Roman" w:cs="Times New Roman"/>
        </w:rPr>
      </w:pPr>
    </w:p>
    <w:p w14:paraId="7767D53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2 ВНЕСЕН Техническим комитетом по стандартизации ТК 465 "Строительство"</w:t>
      </w:r>
    </w:p>
    <w:p w14:paraId="656BEB75" w14:textId="77777777" w:rsidR="003B3772" w:rsidRPr="000C720B" w:rsidRDefault="003B3772">
      <w:pPr>
        <w:pStyle w:val="FORMATTEXT"/>
        <w:ind w:firstLine="568"/>
        <w:jc w:val="both"/>
        <w:rPr>
          <w:rFonts w:ascii="Times New Roman" w:hAnsi="Times New Roman" w:cs="Times New Roman"/>
        </w:rPr>
      </w:pPr>
    </w:p>
    <w:p w14:paraId="7834DC2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1EEF3058" w14:textId="77777777" w:rsidR="003B3772" w:rsidRPr="000C720B" w:rsidRDefault="003B3772">
      <w:pPr>
        <w:pStyle w:val="FORMATTEXT"/>
        <w:ind w:firstLine="568"/>
        <w:jc w:val="both"/>
        <w:rPr>
          <w:rFonts w:ascii="Times New Roman" w:hAnsi="Times New Roman" w:cs="Times New Roman"/>
        </w:rPr>
      </w:pPr>
    </w:p>
    <w:p w14:paraId="591E67D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 УТВЕРЖДЕН приказом Министерства строительства и жилищно-коммунального хозяйства Российской Федерации от 08 июля 2016 г. N 484/пр и введен в действие с 01 сентября 2016 г.</w:t>
      </w:r>
    </w:p>
    <w:p w14:paraId="7E81EAE8" w14:textId="77777777" w:rsidR="003B3772" w:rsidRPr="000C720B" w:rsidRDefault="003B3772">
      <w:pPr>
        <w:pStyle w:val="FORMATTEXT"/>
        <w:ind w:firstLine="568"/>
        <w:jc w:val="both"/>
        <w:rPr>
          <w:rFonts w:ascii="Times New Roman" w:hAnsi="Times New Roman" w:cs="Times New Roman"/>
        </w:rPr>
      </w:pPr>
    </w:p>
    <w:p w14:paraId="591DBDA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 ЗАРЕГИСТРИРОВАН Федеральным агентством по техническому регулированию и метрологии (Росстандарт)</w:t>
      </w:r>
    </w:p>
    <w:p w14:paraId="6501240D" w14:textId="77777777" w:rsidR="003B3772" w:rsidRPr="000C720B" w:rsidRDefault="003B3772">
      <w:pPr>
        <w:pStyle w:val="FORMATTEXT"/>
        <w:ind w:firstLine="568"/>
        <w:jc w:val="both"/>
        <w:rPr>
          <w:rFonts w:ascii="Times New Roman" w:hAnsi="Times New Roman" w:cs="Times New Roman"/>
        </w:rPr>
      </w:pPr>
    </w:p>
    <w:p w14:paraId="77D1010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 ВВЕДЕН ВПЕРВЫЕ</w:t>
      </w:r>
    </w:p>
    <w:p w14:paraId="28206DFD" w14:textId="77777777" w:rsidR="003B3772" w:rsidRPr="000C720B" w:rsidRDefault="003B3772">
      <w:pPr>
        <w:pStyle w:val="FORMATTEXT"/>
        <w:ind w:firstLine="568"/>
        <w:jc w:val="both"/>
        <w:rPr>
          <w:rFonts w:ascii="Times New Roman" w:hAnsi="Times New Roman" w:cs="Times New Roman"/>
        </w:rPr>
      </w:pPr>
    </w:p>
    <w:p w14:paraId="7F2848A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4778A615" w14:textId="77777777" w:rsidR="003B3772" w:rsidRPr="000C720B" w:rsidRDefault="003B3772">
      <w:pPr>
        <w:pStyle w:val="FORMATTEXT"/>
        <w:ind w:firstLine="568"/>
        <w:jc w:val="both"/>
        <w:rPr>
          <w:rFonts w:ascii="Times New Roman" w:hAnsi="Times New Roman" w:cs="Times New Roman"/>
        </w:rPr>
      </w:pPr>
    </w:p>
    <w:p w14:paraId="7A88451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ВНЕСЕНО Изменение N 1, утвержденное и введенное в действие приказом Министерства строительства и жилищно-коммунального хозяйства Российской Федерации (Минстрой России) от 7 декабря 2023 г. N 885/пр c 08.01.2024 </w:t>
      </w:r>
    </w:p>
    <w:p w14:paraId="58CED4C0" w14:textId="77777777" w:rsidR="003B3772" w:rsidRPr="000C720B" w:rsidRDefault="003B3772">
      <w:pPr>
        <w:pStyle w:val="FORMATTEXT"/>
        <w:ind w:firstLine="568"/>
        <w:jc w:val="both"/>
        <w:rPr>
          <w:rFonts w:ascii="Times New Roman" w:hAnsi="Times New Roman" w:cs="Times New Roman"/>
        </w:rPr>
      </w:pPr>
    </w:p>
    <w:p w14:paraId="11C4A47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Изменение N 1 внесено изготовителем базы данных </w:t>
      </w:r>
    </w:p>
    <w:p w14:paraId="3FE727FA" w14:textId="77777777" w:rsidR="003B3772" w:rsidRPr="000C720B" w:rsidRDefault="003B3772">
      <w:pPr>
        <w:pStyle w:val="FORMATTEXT"/>
        <w:ind w:firstLine="568"/>
        <w:jc w:val="both"/>
        <w:rPr>
          <w:rFonts w:ascii="Times New Roman" w:hAnsi="Times New Roman" w:cs="Times New Roman"/>
        </w:rPr>
      </w:pPr>
    </w:p>
    <w:p w14:paraId="21F5701F"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2Введение</w:instrText>
      </w:r>
      <w:r w:rsidRPr="000C720B">
        <w:rPr>
          <w:rFonts w:ascii="Times New Roman" w:hAnsi="Times New Roman" w:cs="Times New Roman"/>
        </w:rPr>
        <w:instrText>"</w:instrText>
      </w:r>
      <w:r>
        <w:rPr>
          <w:rFonts w:ascii="Times New Roman" w:hAnsi="Times New Roman" w:cs="Times New Roman"/>
        </w:rPr>
        <w:fldChar w:fldCharType="end"/>
      </w:r>
    </w:p>
    <w:p w14:paraId="5FDB27FB" w14:textId="77777777" w:rsidR="003B3772" w:rsidRPr="000C720B" w:rsidRDefault="003B3772">
      <w:pPr>
        <w:pStyle w:val="HEADERTEXT"/>
        <w:rPr>
          <w:rFonts w:ascii="Times New Roman" w:hAnsi="Times New Roman" w:cs="Times New Roman"/>
          <w:b/>
          <w:bCs/>
          <w:color w:val="auto"/>
        </w:rPr>
      </w:pPr>
    </w:p>
    <w:p w14:paraId="7599B666"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Введение </w:t>
      </w:r>
    </w:p>
    <w:p w14:paraId="24F76EA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Настоящий свод правил разработан с учетом обязательных требований технических регламентов, отраженных в федеральных законах от 27 декабря 2002 г. N 184-ФЗ "О техническом регулировании" и от 30 декабря 2009 г. N 384-ФЗ "Технический регламент о безопасности зданий и сооружений", в развитие федеральных нормативных документов в области строительства.</w:t>
      </w:r>
    </w:p>
    <w:p w14:paraId="435DB3FF" w14:textId="77777777" w:rsidR="003B3772" w:rsidRPr="000C720B" w:rsidRDefault="003B3772">
      <w:pPr>
        <w:pStyle w:val="FORMATTEXT"/>
        <w:ind w:firstLine="568"/>
        <w:jc w:val="both"/>
        <w:rPr>
          <w:rFonts w:ascii="Times New Roman" w:hAnsi="Times New Roman" w:cs="Times New Roman"/>
        </w:rPr>
      </w:pPr>
    </w:p>
    <w:p w14:paraId="7CCF0C9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Свод правил содержит основные положения, относящиеся к проектированию систем защиты подземных </w:t>
      </w:r>
      <w:r w:rsidRPr="000C720B">
        <w:rPr>
          <w:rFonts w:ascii="Times New Roman" w:hAnsi="Times New Roman" w:cs="Times New Roman"/>
        </w:rPr>
        <w:lastRenderedPageBreak/>
        <w:t>и заглубленных сооружений различного назначения от подземных вод.</w:t>
      </w:r>
    </w:p>
    <w:p w14:paraId="2E23A7BF" w14:textId="77777777" w:rsidR="003B3772" w:rsidRPr="000C720B" w:rsidRDefault="003B3772">
      <w:pPr>
        <w:pStyle w:val="FORMATTEXT"/>
        <w:ind w:firstLine="568"/>
        <w:jc w:val="both"/>
        <w:rPr>
          <w:rFonts w:ascii="Times New Roman" w:hAnsi="Times New Roman" w:cs="Times New Roman"/>
        </w:rPr>
      </w:pPr>
    </w:p>
    <w:p w14:paraId="28E71398" w14:textId="77777777" w:rsidR="003B3772" w:rsidRPr="000C720B" w:rsidRDefault="003B3772" w:rsidP="000C720B">
      <w:pPr>
        <w:pStyle w:val="FORMATTEXT"/>
        <w:ind w:firstLine="568"/>
        <w:jc w:val="both"/>
        <w:rPr>
          <w:rFonts w:ascii="Times New Roman" w:hAnsi="Times New Roman" w:cs="Times New Roman"/>
        </w:rPr>
      </w:pPr>
      <w:r w:rsidRPr="000C720B">
        <w:rPr>
          <w:rFonts w:ascii="Times New Roman" w:hAnsi="Times New Roman" w:cs="Times New Roman"/>
        </w:rPr>
        <w:t xml:space="preserve">В требованиях к проектированию систем защиты для сооружений, возводимых и эксплуатируемых в условиях подземных вод, учтены положения Британского стандарта </w:t>
      </w:r>
      <w:r w:rsidRPr="000C720B">
        <w:rPr>
          <w:rFonts w:ascii="Times New Roman" w:hAnsi="Times New Roman" w:cs="Times New Roman"/>
          <w:i/>
          <w:iCs/>
        </w:rPr>
        <w:t>BS 8102:2009 "Code of practice for protection of below ground structures against water from the ground"</w:t>
      </w:r>
      <w:r w:rsidRPr="000C720B">
        <w:rPr>
          <w:rFonts w:ascii="Times New Roman" w:hAnsi="Times New Roman" w:cs="Times New Roman"/>
        </w:rPr>
        <w:t xml:space="preserve"> (Свод правил по защите конструкций от подземных вод). </w:t>
      </w:r>
    </w:p>
    <w:p w14:paraId="43E77374"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2144FCB0" w14:textId="26181246"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Работа выполнена авторским коллективом: АО "НИЦ "Строительство" - НИИОСП им.Н.М.Герсеванова и НИИЖБ им.А.А.Гвоздева (</w:t>
      </w:r>
      <w:r w:rsidRPr="000C720B">
        <w:rPr>
          <w:rFonts w:ascii="Times New Roman" w:hAnsi="Times New Roman" w:cs="Times New Roman"/>
          <w:i/>
          <w:iCs/>
        </w:rPr>
        <w:t xml:space="preserve">д-р техн.наук </w:t>
      </w:r>
      <w:r w:rsidR="005D60DE" w:rsidRPr="000C720B">
        <w:rPr>
          <w:rFonts w:ascii="Times New Roman" w:hAnsi="Times New Roman" w:cs="Times New Roman"/>
          <w:i/>
          <w:iCs/>
          <w:noProof/>
          <w:position w:val="-9"/>
        </w:rPr>
        <w:drawing>
          <wp:inline distT="0" distB="0" distL="0" distR="0" wp14:anchorId="55B1025A" wp14:editId="271D321C">
            <wp:extent cx="846455" cy="184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6455" cy="184150"/>
                    </a:xfrm>
                    <a:prstGeom prst="rect">
                      <a:avLst/>
                    </a:prstGeom>
                    <a:noFill/>
                    <a:ln>
                      <a:noFill/>
                    </a:ln>
                  </pic:spPr>
                </pic:pic>
              </a:graphicData>
            </a:graphic>
          </wp:inline>
        </w:drawing>
      </w:r>
      <w:r w:rsidRPr="000C720B">
        <w:rPr>
          <w:rFonts w:ascii="Times New Roman" w:hAnsi="Times New Roman" w:cs="Times New Roman"/>
          <w:i/>
          <w:iCs/>
        </w:rPr>
        <w:t>, канд.техн.наук И.В.Колыбин, инженер А.Б.Мещанский - руководители темы; д-р техн.наук С.С.Каприелов, д-р техн.наук Н.К.Розенталь, д-р техн.наук В.Ф.Степанова; канд.техн.наук В.Н.Корольков, канд.техн.наук Г.С.Кардумян, канд.техн.наук А.Н.Болгов; инженеры М.М.Кузнецов, И.С.Паршуков</w:t>
      </w:r>
      <w:r w:rsidRPr="000C720B">
        <w:rPr>
          <w:rFonts w:ascii="Times New Roman" w:hAnsi="Times New Roman" w:cs="Times New Roman"/>
        </w:rPr>
        <w:t>) с участием ЗАО Триада-Холдинг (</w:t>
      </w:r>
      <w:r w:rsidRPr="000C720B">
        <w:rPr>
          <w:rFonts w:ascii="Times New Roman" w:hAnsi="Times New Roman" w:cs="Times New Roman"/>
          <w:i/>
          <w:iCs/>
        </w:rPr>
        <w:t>д-р техн.наук А.А.Шилин; канд.техн.наук М.В.Зайцев</w:t>
      </w:r>
      <w:r w:rsidRPr="000C720B">
        <w:rPr>
          <w:rFonts w:ascii="Times New Roman" w:hAnsi="Times New Roman" w:cs="Times New Roman"/>
        </w:rPr>
        <w:t xml:space="preserve">). </w:t>
      </w:r>
    </w:p>
    <w:p w14:paraId="6E9EB3B7" w14:textId="77777777" w:rsidR="003B3772" w:rsidRPr="000C720B" w:rsidRDefault="003B3772">
      <w:pPr>
        <w:pStyle w:val="FORMATTEXT"/>
        <w:ind w:firstLine="568"/>
        <w:jc w:val="both"/>
        <w:rPr>
          <w:rFonts w:ascii="Times New Roman" w:hAnsi="Times New Roman" w:cs="Times New Roman"/>
        </w:rPr>
      </w:pPr>
    </w:p>
    <w:p w14:paraId="5961742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Изменение N 1 выполнено авторским коллективом АО "НИЦ "Строительство" - НИИОСП им.Н.М.Герсеванова (канд. техн. наук </w:t>
      </w:r>
      <w:r w:rsidRPr="000C720B">
        <w:rPr>
          <w:rFonts w:ascii="Times New Roman" w:hAnsi="Times New Roman" w:cs="Times New Roman"/>
          <w:i/>
          <w:iCs/>
        </w:rPr>
        <w:t xml:space="preserve">Р.Ф.Шарафутдинов, </w:t>
      </w:r>
      <w:r w:rsidRPr="000C720B">
        <w:rPr>
          <w:rFonts w:ascii="Times New Roman" w:hAnsi="Times New Roman" w:cs="Times New Roman"/>
        </w:rPr>
        <w:t xml:space="preserve">канд. техн. наук </w:t>
      </w:r>
      <w:r w:rsidRPr="000C720B">
        <w:rPr>
          <w:rFonts w:ascii="Times New Roman" w:hAnsi="Times New Roman" w:cs="Times New Roman"/>
          <w:i/>
          <w:iCs/>
        </w:rPr>
        <w:t xml:space="preserve">И.В.Колыбин, </w:t>
      </w:r>
      <w:r w:rsidRPr="000C720B">
        <w:rPr>
          <w:rFonts w:ascii="Times New Roman" w:hAnsi="Times New Roman" w:cs="Times New Roman"/>
        </w:rPr>
        <w:t xml:space="preserve">канд. техн. наук </w:t>
      </w:r>
      <w:r w:rsidRPr="000C720B">
        <w:rPr>
          <w:rFonts w:ascii="Times New Roman" w:hAnsi="Times New Roman" w:cs="Times New Roman"/>
          <w:i/>
          <w:iCs/>
        </w:rPr>
        <w:t xml:space="preserve">Д.Е.Разводовский </w:t>
      </w:r>
      <w:r w:rsidRPr="000C720B">
        <w:rPr>
          <w:rFonts w:ascii="Times New Roman" w:hAnsi="Times New Roman" w:cs="Times New Roman"/>
        </w:rPr>
        <w:t xml:space="preserve">- руководители разработки; </w:t>
      </w:r>
      <w:r w:rsidRPr="000C720B">
        <w:rPr>
          <w:rFonts w:ascii="Times New Roman" w:hAnsi="Times New Roman" w:cs="Times New Roman"/>
          <w:i/>
          <w:iCs/>
        </w:rPr>
        <w:t xml:space="preserve">В.А.Китайкин, Р.И.Чернов </w:t>
      </w:r>
      <w:r w:rsidRPr="000C720B">
        <w:rPr>
          <w:rFonts w:ascii="Times New Roman" w:hAnsi="Times New Roman" w:cs="Times New Roman"/>
        </w:rPr>
        <w:t xml:space="preserve">- ответственные исполнители; </w:t>
      </w:r>
      <w:r w:rsidRPr="000C720B">
        <w:rPr>
          <w:rFonts w:ascii="Times New Roman" w:hAnsi="Times New Roman" w:cs="Times New Roman"/>
          <w:i/>
          <w:iCs/>
        </w:rPr>
        <w:t>Р.И.Коновалов, Е.В.Челикова, А.В.Бессмертный, С.А.Линок).</w:t>
      </w:r>
    </w:p>
    <w:p w14:paraId="0AB1118C" w14:textId="77777777" w:rsidR="003B3772" w:rsidRPr="000C720B" w:rsidRDefault="003B3772">
      <w:pPr>
        <w:pStyle w:val="FORMATTEXT"/>
        <w:ind w:firstLine="568"/>
        <w:jc w:val="both"/>
        <w:rPr>
          <w:rFonts w:ascii="Times New Roman" w:hAnsi="Times New Roman" w:cs="Times New Roman"/>
        </w:rPr>
      </w:pPr>
    </w:p>
    <w:p w14:paraId="45FAEF7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(Измененная редакция, Изм. N 1). </w:t>
      </w:r>
    </w:p>
    <w:p w14:paraId="46C28120"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w:t>
      </w:r>
      <w:r w:rsidR="00EE2FB0">
        <w:rPr>
          <w:rFonts w:ascii="Times New Roman" w:hAnsi="Times New Roman" w:cs="Times New Roman"/>
        </w:rPr>
        <w:fldChar w:fldCharType="begin"/>
      </w:r>
      <w:r w:rsidR="00EE2FB0" w:rsidRPr="000C720B">
        <w:rPr>
          <w:rFonts w:ascii="Times New Roman" w:hAnsi="Times New Roman" w:cs="Times New Roman"/>
        </w:rPr>
        <w:instrText xml:space="preserve">tc </w:instrText>
      </w:r>
      <w:r w:rsidRPr="000C720B">
        <w:rPr>
          <w:rFonts w:ascii="Times New Roman" w:hAnsi="Times New Roman" w:cs="Times New Roman"/>
        </w:rPr>
        <w:instrText xml:space="preserve"> \l 0 </w:instrText>
      </w:r>
      <w:r w:rsidR="00EE2FB0" w:rsidRPr="000C720B">
        <w:rPr>
          <w:rFonts w:ascii="Times New Roman" w:hAnsi="Times New Roman" w:cs="Times New Roman"/>
        </w:rPr>
        <w:instrText>"</w:instrText>
      </w:r>
      <w:r w:rsidRPr="000C720B">
        <w:rPr>
          <w:rFonts w:ascii="Times New Roman" w:hAnsi="Times New Roman" w:cs="Times New Roman"/>
        </w:rPr>
        <w:instrText>21 Область применения</w:instrText>
      </w:r>
      <w:r w:rsidR="00EE2FB0" w:rsidRPr="000C720B">
        <w:rPr>
          <w:rFonts w:ascii="Times New Roman" w:hAnsi="Times New Roman" w:cs="Times New Roman"/>
        </w:rPr>
        <w:instrText>"</w:instrText>
      </w:r>
      <w:r w:rsidR="00EE2FB0">
        <w:rPr>
          <w:rFonts w:ascii="Times New Roman" w:hAnsi="Times New Roman" w:cs="Times New Roman"/>
        </w:rPr>
        <w:fldChar w:fldCharType="end"/>
      </w:r>
    </w:p>
    <w:p w14:paraId="2EE085FD" w14:textId="77777777" w:rsidR="003B3772" w:rsidRPr="000C720B" w:rsidRDefault="003B3772">
      <w:pPr>
        <w:pStyle w:val="HEADERTEXT"/>
        <w:rPr>
          <w:rFonts w:ascii="Times New Roman" w:hAnsi="Times New Roman" w:cs="Times New Roman"/>
          <w:b/>
          <w:bCs/>
          <w:color w:val="auto"/>
        </w:rPr>
      </w:pPr>
    </w:p>
    <w:p w14:paraId="7680FAD2"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1 Область применения </w:t>
      </w:r>
    </w:p>
    <w:p w14:paraId="4D23482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Настоящий свод правил устанавливает базовые принципы принятия технических решений при проектировании систем защиты подземных и заглубленных сооружений (конструкций) (далее - подземные сооружения) различного назначения от подземных вод.</w:t>
      </w:r>
    </w:p>
    <w:p w14:paraId="5D947974" w14:textId="77777777" w:rsidR="003B3772" w:rsidRPr="000C720B" w:rsidRDefault="003B3772">
      <w:pPr>
        <w:pStyle w:val="FORMATTEXT"/>
        <w:ind w:firstLine="568"/>
        <w:jc w:val="both"/>
        <w:rPr>
          <w:rFonts w:ascii="Times New Roman" w:hAnsi="Times New Roman" w:cs="Times New Roman"/>
        </w:rPr>
      </w:pPr>
    </w:p>
    <w:p w14:paraId="24043D3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Настоящий свод правил распространяется на проектирование систем защиты от подземных вод заглубленных частей жилых и общественных зданий и сооружений, производственных и вспомогательных зданий и сооружений, промышленных предприятий. </w:t>
      </w:r>
    </w:p>
    <w:p w14:paraId="51AC69C6" w14:textId="77777777" w:rsidR="003B3772" w:rsidRPr="000C720B" w:rsidRDefault="003B3772">
      <w:pPr>
        <w:pStyle w:val="FORMATTEXT"/>
        <w:ind w:firstLine="568"/>
        <w:jc w:val="both"/>
        <w:rPr>
          <w:rFonts w:ascii="Times New Roman" w:hAnsi="Times New Roman" w:cs="Times New Roman"/>
        </w:rPr>
      </w:pPr>
    </w:p>
    <w:p w14:paraId="5E62BD2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Настоящий свод правил не распространяется на специальные сооружения.</w:t>
      </w:r>
    </w:p>
    <w:p w14:paraId="0CFE598F" w14:textId="77777777" w:rsidR="003B3772" w:rsidRPr="000C720B" w:rsidRDefault="003B3772">
      <w:pPr>
        <w:pStyle w:val="FORMATTEXT"/>
        <w:ind w:firstLine="568"/>
        <w:jc w:val="both"/>
        <w:rPr>
          <w:rFonts w:ascii="Times New Roman" w:hAnsi="Times New Roman" w:cs="Times New Roman"/>
        </w:rPr>
      </w:pPr>
    </w:p>
    <w:p w14:paraId="14BE69C4" w14:textId="77777777" w:rsidR="003B3772" w:rsidRPr="000C720B" w:rsidRDefault="003B3772">
      <w:pPr>
        <w:pStyle w:val="FORMATTEXT"/>
        <w:ind w:firstLine="568"/>
        <w:jc w:val="both"/>
        <w:rPr>
          <w:rFonts w:ascii="Times New Roman" w:hAnsi="Times New Roman" w:cs="Times New Roman"/>
        </w:rPr>
      </w:pPr>
    </w:p>
    <w:p w14:paraId="67EC3B20"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22 Нормативные ссылки</w:instrText>
      </w:r>
      <w:r w:rsidRPr="000C720B">
        <w:rPr>
          <w:rFonts w:ascii="Times New Roman" w:hAnsi="Times New Roman" w:cs="Times New Roman"/>
        </w:rPr>
        <w:instrText>"</w:instrText>
      </w:r>
      <w:r>
        <w:rPr>
          <w:rFonts w:ascii="Times New Roman" w:hAnsi="Times New Roman" w:cs="Times New Roman"/>
        </w:rPr>
        <w:fldChar w:fldCharType="end"/>
      </w:r>
    </w:p>
    <w:p w14:paraId="6CA519EE" w14:textId="77777777" w:rsidR="003B3772" w:rsidRPr="000C720B" w:rsidRDefault="003B3772">
      <w:pPr>
        <w:pStyle w:val="HEADERTEXT"/>
        <w:rPr>
          <w:rFonts w:ascii="Times New Roman" w:hAnsi="Times New Roman" w:cs="Times New Roman"/>
          <w:b/>
          <w:bCs/>
          <w:color w:val="auto"/>
        </w:rPr>
      </w:pPr>
    </w:p>
    <w:p w14:paraId="14E0C177"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2 Нормативные ссылки</w:t>
      </w:r>
    </w:p>
    <w:p w14:paraId="0D6AAB67"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w:t>
      </w:r>
    </w:p>
    <w:p w14:paraId="503E589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В настоящем своде правил использованы нормативные ссылки на следующие документы: </w:t>
      </w:r>
    </w:p>
    <w:p w14:paraId="02D9B8A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7473-2010 Смеси бетонные. Технические условия </w:t>
      </w:r>
    </w:p>
    <w:p w14:paraId="758EAF8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8267-93 Щебень и гравий из плотных горных пород для строительных работ. Технические условия </w:t>
      </w:r>
    </w:p>
    <w:p w14:paraId="7DF15A8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8736-2014 Песок для строительных работ. Технические условия </w:t>
      </w:r>
    </w:p>
    <w:p w14:paraId="2F2A3D7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22266-2013 Цементы сульфатостойкие. Технические условия </w:t>
      </w:r>
    </w:p>
    <w:p w14:paraId="0284CB0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23732-2011 Вода для бетонов и строительных растворов. Технические условия </w:t>
      </w:r>
    </w:p>
    <w:p w14:paraId="3B6DD2B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24211-2008 Добавки для бетонов и строительных растворов. Общие технические условия </w:t>
      </w:r>
    </w:p>
    <w:p w14:paraId="7F39840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26633-2015 Бетоны тяжелые и мелкозернистые. Технические условия </w:t>
      </w:r>
    </w:p>
    <w:p w14:paraId="5C8B17A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27006-2019 Бетоны. Правила подбора состава </w:t>
      </w:r>
    </w:p>
    <w:p w14:paraId="5F18098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30515-2013 Цементы. Общие технические условия </w:t>
      </w:r>
    </w:p>
    <w:p w14:paraId="3833984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31108-2020 Цементы общестроительные. Технические условия </w:t>
      </w:r>
    </w:p>
    <w:p w14:paraId="2E64BF4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ГОСТ 31384-2017 Защита бетонных и железобетонных конструкций от коррозии. Общие технические требования </w:t>
      </w:r>
    </w:p>
    <w:p w14:paraId="6A0A82B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20.13330.2016 "СНиП 2.01.07-85* Нагрузки и воздействия" (с изменениями N 1, N 2, N 3, N 4) </w:t>
      </w:r>
    </w:p>
    <w:p w14:paraId="3046BA92"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24703D1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22.13330.2016 "СНиП 2.02.01-83* Основания зданий и сооружений" (с изменениями N 1, N 2, N 3, N 4) </w:t>
      </w:r>
    </w:p>
    <w:p w14:paraId="00E3A0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28.13330.2017 "СНиП 2.03.11-85 Защита строительных конструкций от коррозии" (с изменениями N 1, N 2, N 3) </w:t>
      </w:r>
    </w:p>
    <w:p w14:paraId="3798BF9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31.13330.2021 "СНиП 2.04.02-84* Водоснабжение. Наружные сети и сооружения" </w:t>
      </w:r>
    </w:p>
    <w:p w14:paraId="79FB693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32.13330.2018 "СНиП 2.04.03-85 Канализация. Наружные сети и сооружения" (с изменениями N 1, N 2) </w:t>
      </w:r>
    </w:p>
    <w:p w14:paraId="3D0021F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45.13330.2017 "СНиП 3.02.01-87 Земляные сооружения, основания и фундаменты" (с изменениями N 1, N 2, N 3) </w:t>
      </w:r>
    </w:p>
    <w:p w14:paraId="4925045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63.13330.2018 "СНиП 52-01-2003 Бетонные и железобетонные конструкции. Основные положения" (с </w:t>
      </w:r>
      <w:r w:rsidRPr="000C720B">
        <w:rPr>
          <w:rFonts w:ascii="Times New Roman" w:hAnsi="Times New Roman" w:cs="Times New Roman"/>
        </w:rPr>
        <w:lastRenderedPageBreak/>
        <w:t xml:space="preserve">изменениями N 1, N 2) </w:t>
      </w:r>
    </w:p>
    <w:p w14:paraId="2C2422C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70.13330.2012 "СНиП 3.03.01-87 Несущие и ограждающие конструкции" (с изменениями N 1, N 3, N 4) </w:t>
      </w:r>
    </w:p>
    <w:p w14:paraId="0156BD0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71.13330.2017 "СНиП 3.04.01-87 Изоляционные и отделочные покрытия" (с изменениями N 1, N 2) </w:t>
      </w:r>
    </w:p>
    <w:p w14:paraId="779D963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72.13330.2016 "СНиП 3.04.03-85 Защита строительных конструкций и сооружений от коррозии" (с изменением N 1) </w:t>
      </w:r>
    </w:p>
    <w:p w14:paraId="7399C24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102.13330.2012 "СНиП 2.06.09-84 Туннели гидротехнические" </w:t>
      </w:r>
    </w:p>
    <w:p w14:paraId="6CBF2FF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103.13330.2012 "СНиП 2.06.14-85 Защита горных выработок от подземных и поверхностных вод" </w:t>
      </w:r>
    </w:p>
    <w:p w14:paraId="7DA0725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104.13330.2016 "СНиП 2.06.15-85 Инженерная защита территории от затопления и подтопления" (с изменением N 1) </w:t>
      </w:r>
    </w:p>
    <w:p w14:paraId="0F4F82C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120.13330.2022 "СНиП 32-02-2003 Метрополитены" </w:t>
      </w:r>
    </w:p>
    <w:p w14:paraId="7859841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122.13330.2023 "СНиП 32-04-97 Тоннели железнодорожные и автодорожные" </w:t>
      </w:r>
    </w:p>
    <w:p w14:paraId="1D2CE76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291.1325800.2017 Конструкции грунтоцементные армированные. Правила проектирования (с изменением N 1) </w:t>
      </w:r>
    </w:p>
    <w:p w14:paraId="5EB6493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СП 381.1325800.2018 Сооружения подпорные. Правила проектирования </w:t>
      </w:r>
    </w:p>
    <w:p w14:paraId="122475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 </w:t>
      </w:r>
    </w:p>
    <w:p w14:paraId="1BBA2015"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4E6D89A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B4715E6" w14:textId="77777777" w:rsidR="003B3772" w:rsidRPr="000C720B" w:rsidRDefault="003B3772">
      <w:pPr>
        <w:pStyle w:val="FORMATTEXT"/>
        <w:ind w:firstLine="568"/>
        <w:jc w:val="both"/>
        <w:rPr>
          <w:rFonts w:ascii="Times New Roman" w:hAnsi="Times New Roman" w:cs="Times New Roman"/>
        </w:rPr>
      </w:pPr>
    </w:p>
    <w:p w14:paraId="511FFBE9" w14:textId="77777777" w:rsidR="003B3772" w:rsidRPr="000C720B" w:rsidRDefault="003B3772">
      <w:pPr>
        <w:pStyle w:val="FORMATTEXT"/>
        <w:ind w:firstLine="568"/>
        <w:jc w:val="both"/>
        <w:rPr>
          <w:rFonts w:ascii="Times New Roman" w:hAnsi="Times New Roman" w:cs="Times New Roman"/>
        </w:rPr>
      </w:pPr>
    </w:p>
    <w:p w14:paraId="530FEDF0"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23 Термины и определения</w:instrText>
      </w:r>
      <w:r w:rsidRPr="000C720B">
        <w:rPr>
          <w:rFonts w:ascii="Times New Roman" w:hAnsi="Times New Roman" w:cs="Times New Roman"/>
        </w:rPr>
        <w:instrText>"</w:instrText>
      </w:r>
      <w:r>
        <w:rPr>
          <w:rFonts w:ascii="Times New Roman" w:hAnsi="Times New Roman" w:cs="Times New Roman"/>
        </w:rPr>
        <w:fldChar w:fldCharType="end"/>
      </w:r>
    </w:p>
    <w:p w14:paraId="2527F74A" w14:textId="77777777" w:rsidR="003B3772" w:rsidRPr="000C720B" w:rsidRDefault="003B3772">
      <w:pPr>
        <w:pStyle w:val="HEADERTEXT"/>
        <w:rPr>
          <w:rFonts w:ascii="Times New Roman" w:hAnsi="Times New Roman" w:cs="Times New Roman"/>
          <w:b/>
          <w:bCs/>
          <w:color w:val="auto"/>
        </w:rPr>
      </w:pPr>
    </w:p>
    <w:p w14:paraId="0946A954"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3 Термины и определения </w:t>
      </w:r>
    </w:p>
    <w:p w14:paraId="76DAAE0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настоящем своде правил применены следующие термины с соответствующими определениями:</w:t>
      </w:r>
    </w:p>
    <w:p w14:paraId="3E52B9A0" w14:textId="77777777" w:rsidR="003B3772" w:rsidRPr="000C720B" w:rsidRDefault="003B3772">
      <w:pPr>
        <w:pStyle w:val="FORMATTEXT"/>
        <w:ind w:firstLine="568"/>
        <w:jc w:val="both"/>
        <w:rPr>
          <w:rFonts w:ascii="Times New Roman" w:hAnsi="Times New Roman" w:cs="Times New Roman"/>
        </w:rPr>
      </w:pPr>
    </w:p>
    <w:p w14:paraId="06A817C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 </w:t>
      </w:r>
      <w:r w:rsidRPr="000C720B">
        <w:rPr>
          <w:rFonts w:ascii="Times New Roman" w:hAnsi="Times New Roman" w:cs="Times New Roman"/>
          <w:b/>
          <w:bCs/>
        </w:rPr>
        <w:t>барражный эффект:</w:t>
      </w:r>
      <w:r w:rsidRPr="000C720B">
        <w:rPr>
          <w:rFonts w:ascii="Times New Roman" w:hAnsi="Times New Roman" w:cs="Times New Roman"/>
        </w:rPr>
        <w:t xml:space="preserve"> Эффект, возникающий вследствие полного или частичного перекрытия водоносного горизонта подземным сооружением; проявляется в подъеме уровней подземных вод перед преградой фильтрационному потоку и в их снижении за ней.</w:t>
      </w:r>
    </w:p>
    <w:p w14:paraId="79A5E3CB" w14:textId="77777777" w:rsidR="003B3772" w:rsidRPr="000C720B" w:rsidRDefault="003B3772">
      <w:pPr>
        <w:pStyle w:val="FORMATTEXT"/>
        <w:ind w:firstLine="568"/>
        <w:jc w:val="both"/>
        <w:rPr>
          <w:rFonts w:ascii="Times New Roman" w:hAnsi="Times New Roman" w:cs="Times New Roman"/>
        </w:rPr>
      </w:pPr>
    </w:p>
    <w:p w14:paraId="6C20D8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431168A6" w14:textId="77777777" w:rsidR="003B3772" w:rsidRPr="000C720B" w:rsidRDefault="003B3772">
      <w:pPr>
        <w:pStyle w:val="FORMATTEXT"/>
        <w:ind w:firstLine="568"/>
        <w:jc w:val="both"/>
        <w:rPr>
          <w:rFonts w:ascii="Times New Roman" w:hAnsi="Times New Roman" w:cs="Times New Roman"/>
        </w:rPr>
      </w:pPr>
    </w:p>
    <w:p w14:paraId="0DE8745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 </w:t>
      </w:r>
      <w:r w:rsidRPr="000C720B">
        <w:rPr>
          <w:rFonts w:ascii="Times New Roman" w:hAnsi="Times New Roman" w:cs="Times New Roman"/>
          <w:b/>
          <w:bCs/>
        </w:rPr>
        <w:t xml:space="preserve">безнапорный горизонт: </w:t>
      </w:r>
      <w:r w:rsidRPr="000C720B">
        <w:rPr>
          <w:rFonts w:ascii="Times New Roman" w:hAnsi="Times New Roman" w:cs="Times New Roman"/>
        </w:rPr>
        <w:t>Водоносный горизонт, ограниченный поверхностью ("свободной" поверхностью), давление на которую равно атмосферному.</w:t>
      </w:r>
    </w:p>
    <w:p w14:paraId="29C4AEE9" w14:textId="77777777" w:rsidR="003B3772" w:rsidRPr="000C720B" w:rsidRDefault="003B3772">
      <w:pPr>
        <w:pStyle w:val="FORMATTEXT"/>
        <w:ind w:firstLine="568"/>
        <w:jc w:val="both"/>
        <w:rPr>
          <w:rFonts w:ascii="Times New Roman" w:hAnsi="Times New Roman" w:cs="Times New Roman"/>
        </w:rPr>
      </w:pPr>
    </w:p>
    <w:p w14:paraId="7976F10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30A0903" w14:textId="77777777" w:rsidR="003B3772" w:rsidRPr="000C720B" w:rsidRDefault="003B3772">
      <w:pPr>
        <w:pStyle w:val="FORMATTEXT"/>
        <w:ind w:firstLine="568"/>
        <w:jc w:val="both"/>
        <w:rPr>
          <w:rFonts w:ascii="Times New Roman" w:hAnsi="Times New Roman" w:cs="Times New Roman"/>
        </w:rPr>
      </w:pPr>
    </w:p>
    <w:p w14:paraId="1308A60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 </w:t>
      </w:r>
      <w:r w:rsidRPr="000C720B">
        <w:rPr>
          <w:rFonts w:ascii="Times New Roman" w:hAnsi="Times New Roman" w:cs="Times New Roman"/>
          <w:b/>
          <w:bCs/>
        </w:rPr>
        <w:t>верификация:</w:t>
      </w:r>
      <w:r w:rsidRPr="000C720B">
        <w:rPr>
          <w:rFonts w:ascii="Times New Roman" w:hAnsi="Times New Roman" w:cs="Times New Roman"/>
        </w:rPr>
        <w:t xml:space="preserve"> Проверка, способ подтверждения каких-либо положений, расчетных алгоритмов, программ и процедур путем их сопоставления с опытными (эталонными или эмпирическими) данными, алгоритмами и результатами.</w:t>
      </w:r>
    </w:p>
    <w:p w14:paraId="4DD58679" w14:textId="77777777" w:rsidR="003B3772" w:rsidRPr="000C720B" w:rsidRDefault="003B3772">
      <w:pPr>
        <w:pStyle w:val="FORMATTEXT"/>
        <w:ind w:firstLine="568"/>
        <w:jc w:val="both"/>
        <w:rPr>
          <w:rFonts w:ascii="Times New Roman" w:hAnsi="Times New Roman" w:cs="Times New Roman"/>
        </w:rPr>
      </w:pPr>
    </w:p>
    <w:p w14:paraId="1394B1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3.3а </w:t>
      </w:r>
      <w:r w:rsidRPr="000C720B">
        <w:rPr>
          <w:rFonts w:ascii="Times New Roman" w:hAnsi="Times New Roman" w:cs="Times New Roman"/>
          <w:b/>
          <w:bCs/>
        </w:rPr>
        <w:t xml:space="preserve">верховодка: </w:t>
      </w:r>
      <w:r w:rsidRPr="000C720B">
        <w:rPr>
          <w:rFonts w:ascii="Times New Roman" w:hAnsi="Times New Roman" w:cs="Times New Roman"/>
        </w:rPr>
        <w:t>Локально распространенные и непостоянно существующие скопления свободных гравитационных вод, образующихся на пространственно невыдержанных водоупорах в зоне аэрации выше уровня грунтового водоносного горизонта, а также подземные воды, сформировавшиеся в зоне аэрации вследствие замедленного просачивания инфильтрационных вод сквозь относительно слабоводопроницаемые грунты (например, суглинки).</w:t>
      </w:r>
    </w:p>
    <w:p w14:paraId="4A67FB97" w14:textId="77777777" w:rsidR="003B3772" w:rsidRPr="000C720B" w:rsidRDefault="003B3772">
      <w:pPr>
        <w:pStyle w:val="FORMATTEXT"/>
        <w:ind w:firstLine="568"/>
        <w:jc w:val="both"/>
        <w:rPr>
          <w:rFonts w:ascii="Times New Roman" w:hAnsi="Times New Roman" w:cs="Times New Roman"/>
        </w:rPr>
      </w:pPr>
    </w:p>
    <w:p w14:paraId="122BAAE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(Введен дополнительно, Изм. N 1).</w:t>
      </w:r>
    </w:p>
    <w:p w14:paraId="3047E145" w14:textId="77777777" w:rsidR="003B3772" w:rsidRPr="000C720B" w:rsidRDefault="003B3772">
      <w:pPr>
        <w:pStyle w:val="FORMATTEXT"/>
        <w:ind w:firstLine="568"/>
        <w:jc w:val="both"/>
        <w:rPr>
          <w:rFonts w:ascii="Times New Roman" w:hAnsi="Times New Roman" w:cs="Times New Roman"/>
        </w:rPr>
      </w:pPr>
    </w:p>
    <w:p w14:paraId="5099D1E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3.4 </w:t>
      </w:r>
      <w:r w:rsidRPr="000C720B">
        <w:rPr>
          <w:rFonts w:ascii="Times New Roman" w:hAnsi="Times New Roman" w:cs="Times New Roman"/>
          <w:b/>
          <w:bCs/>
        </w:rPr>
        <w:t xml:space="preserve">водоносный горизонт: </w:t>
      </w:r>
      <w:r w:rsidRPr="000C720B">
        <w:rPr>
          <w:rFonts w:ascii="Times New Roman" w:hAnsi="Times New Roman" w:cs="Times New Roman"/>
        </w:rPr>
        <w:t xml:space="preserve">Слой значительной мощности или система гидравлически связанных водоносных слоев с определенным площадным распространением и едиными условиями залегания подземных </w:t>
      </w:r>
      <w:r w:rsidRPr="000C720B">
        <w:rPr>
          <w:rFonts w:ascii="Times New Roman" w:hAnsi="Times New Roman" w:cs="Times New Roman"/>
        </w:rPr>
        <w:lastRenderedPageBreak/>
        <w:t xml:space="preserve">вод. </w:t>
      </w:r>
    </w:p>
    <w:p w14:paraId="38159F5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Определяющие признаки водоносного горизонта: отсутствие внутри горизонта выдержанных водоупоров и относительная изоляция от смежных водоносных горизонтов (пластов), то есть наличие ограничивающих (разделяющих) слабопроницаемых пластов.</w:t>
      </w:r>
    </w:p>
    <w:p w14:paraId="308DECEC" w14:textId="77777777" w:rsidR="003B3772" w:rsidRPr="000C720B" w:rsidRDefault="003B3772">
      <w:pPr>
        <w:pStyle w:val="FORMATTEXT"/>
        <w:ind w:firstLine="568"/>
        <w:jc w:val="both"/>
        <w:rPr>
          <w:rFonts w:ascii="Times New Roman" w:hAnsi="Times New Roman" w:cs="Times New Roman"/>
        </w:rPr>
      </w:pPr>
    </w:p>
    <w:p w14:paraId="4FC6F54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EBD3D1A" w14:textId="77777777" w:rsidR="003B3772" w:rsidRPr="000C720B" w:rsidRDefault="003B3772">
      <w:pPr>
        <w:pStyle w:val="FORMATTEXT"/>
        <w:ind w:firstLine="568"/>
        <w:jc w:val="both"/>
        <w:rPr>
          <w:rFonts w:ascii="Times New Roman" w:hAnsi="Times New Roman" w:cs="Times New Roman"/>
        </w:rPr>
      </w:pPr>
    </w:p>
    <w:p w14:paraId="5CDDD5C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3.5 </w:t>
      </w:r>
      <w:r w:rsidRPr="000C720B">
        <w:rPr>
          <w:rFonts w:ascii="Times New Roman" w:hAnsi="Times New Roman" w:cs="Times New Roman"/>
          <w:b/>
          <w:bCs/>
        </w:rPr>
        <w:t xml:space="preserve">водонепроницаемые конструкции: </w:t>
      </w:r>
      <w:r w:rsidRPr="000C720B">
        <w:rPr>
          <w:rFonts w:ascii="Times New Roman" w:hAnsi="Times New Roman" w:cs="Times New Roman"/>
        </w:rPr>
        <w:t>Бетонные и железобетонные конструкции или элементы сооружения, непроницаемые для подземных вод в условиях эксплуатации, причем места сопряжений (по строительным швам) между элементами дополнены устройством их герметизации (уплотнения).</w:t>
      </w:r>
    </w:p>
    <w:p w14:paraId="455F0A23" w14:textId="77777777" w:rsidR="003B3772" w:rsidRPr="000C720B" w:rsidRDefault="003B3772">
      <w:pPr>
        <w:pStyle w:val="FORMATTEXT"/>
        <w:ind w:firstLine="568"/>
        <w:jc w:val="both"/>
        <w:rPr>
          <w:rFonts w:ascii="Times New Roman" w:hAnsi="Times New Roman" w:cs="Times New Roman"/>
        </w:rPr>
      </w:pPr>
    </w:p>
    <w:p w14:paraId="6A14A83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5856AF2" w14:textId="77777777" w:rsidR="003B3772" w:rsidRPr="000C720B" w:rsidRDefault="003B3772">
      <w:pPr>
        <w:pStyle w:val="FORMATTEXT"/>
        <w:ind w:firstLine="568"/>
        <w:jc w:val="both"/>
        <w:rPr>
          <w:rFonts w:ascii="Times New Roman" w:hAnsi="Times New Roman" w:cs="Times New Roman"/>
        </w:rPr>
      </w:pPr>
    </w:p>
    <w:p w14:paraId="5A64852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3.6 </w:t>
      </w:r>
      <w:r w:rsidRPr="000C720B">
        <w:rPr>
          <w:rFonts w:ascii="Times New Roman" w:hAnsi="Times New Roman" w:cs="Times New Roman"/>
          <w:b/>
          <w:bCs/>
        </w:rPr>
        <w:t xml:space="preserve">водоносный комплекс: </w:t>
      </w:r>
      <w:r w:rsidRPr="000C720B">
        <w:rPr>
          <w:rFonts w:ascii="Times New Roman" w:hAnsi="Times New Roman" w:cs="Times New Roman"/>
        </w:rPr>
        <w:t>Несколько смежных водоносных горизонтов, гидравлически связанных между собой, или слоистая толща значительной мощности с преимущественным развитием водоносных пород, в составе которой из-за резкой изменчивости горных пород, отсутствия выдержанных водоупоров и т.д. невозможно выделить водоносные горизонты.</w:t>
      </w:r>
    </w:p>
    <w:p w14:paraId="5D550EB2" w14:textId="77777777" w:rsidR="003B3772" w:rsidRPr="000C720B" w:rsidRDefault="003B3772">
      <w:pPr>
        <w:pStyle w:val="FORMATTEXT"/>
        <w:ind w:firstLine="568"/>
        <w:jc w:val="both"/>
        <w:rPr>
          <w:rFonts w:ascii="Times New Roman" w:hAnsi="Times New Roman" w:cs="Times New Roman"/>
        </w:rPr>
      </w:pPr>
    </w:p>
    <w:p w14:paraId="2321A13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C32EA63" w14:textId="77777777" w:rsidR="003B3772" w:rsidRPr="000C720B" w:rsidRDefault="003B3772">
      <w:pPr>
        <w:pStyle w:val="FORMATTEXT"/>
        <w:ind w:firstLine="568"/>
        <w:jc w:val="both"/>
        <w:rPr>
          <w:rFonts w:ascii="Times New Roman" w:hAnsi="Times New Roman" w:cs="Times New Roman"/>
        </w:rPr>
      </w:pPr>
    </w:p>
    <w:p w14:paraId="2856BA4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3.7</w:t>
      </w:r>
      <w:r w:rsidRPr="000C720B">
        <w:rPr>
          <w:rFonts w:ascii="Times New Roman" w:hAnsi="Times New Roman" w:cs="Times New Roman"/>
          <w:b/>
          <w:bCs/>
        </w:rPr>
        <w:t xml:space="preserve"> водоотлив: </w:t>
      </w:r>
      <w:r w:rsidRPr="000C720B">
        <w:rPr>
          <w:rFonts w:ascii="Times New Roman" w:hAnsi="Times New Roman" w:cs="Times New Roman"/>
        </w:rPr>
        <w:t>Комплекс мероприятий по отведению и удалению подземных или поверхностных вод из котлованов, траншей, шахт и других подземных выработок при строительных или горных работах.</w:t>
      </w:r>
    </w:p>
    <w:p w14:paraId="2234CEE5" w14:textId="77777777" w:rsidR="003B3772" w:rsidRPr="000C720B" w:rsidRDefault="003B3772">
      <w:pPr>
        <w:pStyle w:val="FORMATTEXT"/>
        <w:ind w:firstLine="568"/>
        <w:jc w:val="both"/>
        <w:rPr>
          <w:rFonts w:ascii="Times New Roman" w:hAnsi="Times New Roman" w:cs="Times New Roman"/>
        </w:rPr>
      </w:pPr>
    </w:p>
    <w:p w14:paraId="5EF1FB4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4410B8A" w14:textId="77777777" w:rsidR="003B3772" w:rsidRPr="000C720B" w:rsidRDefault="003B3772">
      <w:pPr>
        <w:pStyle w:val="FORMATTEXT"/>
        <w:ind w:firstLine="568"/>
        <w:jc w:val="both"/>
        <w:rPr>
          <w:rFonts w:ascii="Times New Roman" w:hAnsi="Times New Roman" w:cs="Times New Roman"/>
        </w:rPr>
      </w:pPr>
    </w:p>
    <w:p w14:paraId="4E646A9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3.7а </w:t>
      </w:r>
      <w:r w:rsidRPr="000C720B">
        <w:rPr>
          <w:rFonts w:ascii="Times New Roman" w:hAnsi="Times New Roman" w:cs="Times New Roman"/>
          <w:b/>
          <w:bCs/>
        </w:rPr>
        <w:t xml:space="preserve">водопонижение: </w:t>
      </w:r>
      <w:r w:rsidRPr="000C720B">
        <w:rPr>
          <w:rFonts w:ascii="Times New Roman" w:hAnsi="Times New Roman" w:cs="Times New Roman"/>
        </w:rPr>
        <w:t>Способ искусственного понижения свободной или пьезометрической поверхности подземных вод до требуемой отметки, применяемый в гидротехническом, промышленном и гражданском строительстве при сооружении котлованов, фундаментов (глубинный водоотлив).</w:t>
      </w:r>
    </w:p>
    <w:p w14:paraId="7D596124" w14:textId="77777777" w:rsidR="003B3772" w:rsidRPr="000C720B" w:rsidRDefault="003B3772">
      <w:pPr>
        <w:pStyle w:val="FORMATTEXT"/>
        <w:ind w:firstLine="568"/>
        <w:jc w:val="both"/>
        <w:rPr>
          <w:rFonts w:ascii="Times New Roman" w:hAnsi="Times New Roman" w:cs="Times New Roman"/>
        </w:rPr>
      </w:pPr>
    </w:p>
    <w:p w14:paraId="68F096D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(Введен дополнительно, Изм. N 1).</w:t>
      </w:r>
    </w:p>
    <w:p w14:paraId="70D6A9C3" w14:textId="77777777" w:rsidR="003B3772" w:rsidRPr="000C720B" w:rsidRDefault="003B3772">
      <w:pPr>
        <w:pStyle w:val="FORMATTEXT"/>
        <w:ind w:firstLine="568"/>
        <w:jc w:val="both"/>
        <w:rPr>
          <w:rFonts w:ascii="Times New Roman" w:hAnsi="Times New Roman" w:cs="Times New Roman"/>
        </w:rPr>
      </w:pPr>
    </w:p>
    <w:p w14:paraId="763B95D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3.8 </w:t>
      </w:r>
      <w:r w:rsidRPr="000C720B">
        <w:rPr>
          <w:rFonts w:ascii="Times New Roman" w:hAnsi="Times New Roman" w:cs="Times New Roman"/>
          <w:b/>
          <w:bCs/>
        </w:rPr>
        <w:t>водопункт:</w:t>
      </w:r>
      <w:r w:rsidRPr="000C720B">
        <w:rPr>
          <w:rFonts w:ascii="Times New Roman" w:hAnsi="Times New Roman" w:cs="Times New Roman"/>
        </w:rPr>
        <w:t xml:space="preserve"> Естественный выход или искусственное вскрытие подземных вод: источник (родник), скважина, колодец.</w:t>
      </w:r>
    </w:p>
    <w:p w14:paraId="66F18BEA" w14:textId="77777777" w:rsidR="003B3772" w:rsidRPr="000C720B" w:rsidRDefault="003B3772">
      <w:pPr>
        <w:pStyle w:val="FORMATTEXT"/>
        <w:ind w:firstLine="568"/>
        <w:jc w:val="both"/>
        <w:rPr>
          <w:rFonts w:ascii="Times New Roman" w:hAnsi="Times New Roman" w:cs="Times New Roman"/>
        </w:rPr>
      </w:pPr>
    </w:p>
    <w:p w14:paraId="5B916C3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4F2775D" w14:textId="77777777" w:rsidR="003B3772" w:rsidRPr="000C720B" w:rsidRDefault="003B3772">
      <w:pPr>
        <w:pStyle w:val="FORMATTEXT"/>
        <w:ind w:firstLine="568"/>
        <w:jc w:val="both"/>
        <w:rPr>
          <w:rFonts w:ascii="Times New Roman" w:hAnsi="Times New Roman" w:cs="Times New Roman"/>
        </w:rPr>
      </w:pPr>
    </w:p>
    <w:p w14:paraId="14DA19C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3.9 </w:t>
      </w:r>
      <w:r w:rsidRPr="000C720B">
        <w:rPr>
          <w:rFonts w:ascii="Times New Roman" w:hAnsi="Times New Roman" w:cs="Times New Roman"/>
          <w:b/>
          <w:bCs/>
        </w:rPr>
        <w:t>водоупор:</w:t>
      </w:r>
      <w:r w:rsidRPr="000C720B">
        <w:rPr>
          <w:rFonts w:ascii="Times New Roman" w:hAnsi="Times New Roman" w:cs="Times New Roman"/>
        </w:rPr>
        <w:t xml:space="preserve"> Слабопроницаемый слой грунта, фильтрацией через который в определенных условиях можно пренебречь.</w:t>
      </w:r>
    </w:p>
    <w:p w14:paraId="0E1ADB68" w14:textId="77777777" w:rsidR="003B3772" w:rsidRPr="000C720B" w:rsidRDefault="003B3772">
      <w:pPr>
        <w:pStyle w:val="FORMATTEXT"/>
        <w:ind w:firstLine="568"/>
        <w:jc w:val="both"/>
        <w:rPr>
          <w:rFonts w:ascii="Times New Roman" w:hAnsi="Times New Roman" w:cs="Times New Roman"/>
        </w:rPr>
      </w:pPr>
    </w:p>
    <w:p w14:paraId="375FD38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3.10 </w:t>
      </w:r>
      <w:r w:rsidRPr="000C720B">
        <w:rPr>
          <w:rFonts w:ascii="Times New Roman" w:hAnsi="Times New Roman" w:cs="Times New Roman"/>
          <w:b/>
          <w:bCs/>
        </w:rPr>
        <w:t>вторичная защита:</w:t>
      </w:r>
      <w:r w:rsidRPr="000C720B">
        <w:rPr>
          <w:rFonts w:ascii="Times New Roman" w:hAnsi="Times New Roman" w:cs="Times New Roman"/>
        </w:rPr>
        <w:t xml:space="preserve"> Защита строительных конструкций от коррозии и протечек, реализуемая после изготовления (возведения) конструкции и подразумевающая устройство оклеенной, свободно монтируемой, обмазочной, металлической и прочих видов изоляции и других мер, исключающих или препятствующих прямому контакту агрессивной среды с материалом конструкций.</w:t>
      </w:r>
    </w:p>
    <w:p w14:paraId="724315CB" w14:textId="77777777" w:rsidR="003B3772" w:rsidRPr="000C720B" w:rsidRDefault="003B3772">
      <w:pPr>
        <w:pStyle w:val="FORMATTEXT"/>
        <w:ind w:firstLine="568"/>
        <w:jc w:val="both"/>
        <w:rPr>
          <w:rFonts w:ascii="Times New Roman" w:hAnsi="Times New Roman" w:cs="Times New Roman"/>
        </w:rPr>
      </w:pPr>
    </w:p>
    <w:p w14:paraId="12A8039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3.11 </w:t>
      </w:r>
      <w:r w:rsidRPr="000C720B">
        <w:rPr>
          <w:rFonts w:ascii="Times New Roman" w:hAnsi="Times New Roman" w:cs="Times New Roman"/>
          <w:b/>
          <w:bCs/>
        </w:rPr>
        <w:t xml:space="preserve">геотекстиль: </w:t>
      </w:r>
      <w:r w:rsidRPr="000C720B">
        <w:rPr>
          <w:rFonts w:ascii="Times New Roman" w:hAnsi="Times New Roman" w:cs="Times New Roman"/>
        </w:rPr>
        <w:t>Водопроницаемые тканые, нетканые, вязаные и композиционные полотна из синтетических (или природных) полимеров или неорганических веществ, выполняющие три основные функции в массиве грунта - сепарацию, фильтрацию и армирование.</w:t>
      </w:r>
    </w:p>
    <w:p w14:paraId="529E4844" w14:textId="77777777" w:rsidR="003B3772" w:rsidRPr="000C720B" w:rsidRDefault="003B3772">
      <w:pPr>
        <w:pStyle w:val="FORMATTEXT"/>
        <w:ind w:firstLine="568"/>
        <w:jc w:val="both"/>
        <w:rPr>
          <w:rFonts w:ascii="Times New Roman" w:hAnsi="Times New Roman" w:cs="Times New Roman"/>
        </w:rPr>
      </w:pPr>
    </w:p>
    <w:p w14:paraId="1D472A1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4E25FEC8" w14:textId="77777777" w:rsidR="003B3772" w:rsidRPr="000C720B" w:rsidRDefault="003B3772">
      <w:pPr>
        <w:pStyle w:val="FORMATTEXT"/>
        <w:ind w:firstLine="568"/>
        <w:jc w:val="both"/>
        <w:rPr>
          <w:rFonts w:ascii="Times New Roman" w:hAnsi="Times New Roman" w:cs="Times New Roman"/>
        </w:rPr>
      </w:pPr>
    </w:p>
    <w:p w14:paraId="22AC1D5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3.12 </w:t>
      </w:r>
      <w:r w:rsidRPr="000C720B">
        <w:rPr>
          <w:rFonts w:ascii="Times New Roman" w:hAnsi="Times New Roman" w:cs="Times New Roman"/>
          <w:b/>
          <w:bCs/>
        </w:rPr>
        <w:t>герметизация шва:</w:t>
      </w:r>
      <w:r w:rsidRPr="000C720B">
        <w:rPr>
          <w:rFonts w:ascii="Times New Roman" w:hAnsi="Times New Roman" w:cs="Times New Roman"/>
        </w:rPr>
        <w:t xml:space="preserve"> Обеспечение непроницаемости узла сопряжения между водонепроницаемыми конструкциями или элементами сооружения.</w:t>
      </w:r>
    </w:p>
    <w:p w14:paraId="3FEF6967" w14:textId="77777777" w:rsidR="003B3772" w:rsidRPr="000C720B" w:rsidRDefault="003B3772">
      <w:pPr>
        <w:pStyle w:val="FORMATTEXT"/>
        <w:ind w:firstLine="568"/>
        <w:jc w:val="both"/>
        <w:rPr>
          <w:rFonts w:ascii="Times New Roman" w:hAnsi="Times New Roman" w:cs="Times New Roman"/>
        </w:rPr>
      </w:pPr>
    </w:p>
    <w:p w14:paraId="5EAB6E7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3.13 </w:t>
      </w:r>
      <w:r w:rsidRPr="000C720B">
        <w:rPr>
          <w:rFonts w:ascii="Times New Roman" w:hAnsi="Times New Roman" w:cs="Times New Roman"/>
          <w:b/>
          <w:bCs/>
        </w:rPr>
        <w:t>гидрогеологический прогноз:</w:t>
      </w:r>
      <w:r w:rsidRPr="000C720B">
        <w:rPr>
          <w:rFonts w:ascii="Times New Roman" w:hAnsi="Times New Roman" w:cs="Times New Roman"/>
        </w:rPr>
        <w:t xml:space="preserve"> Комплекс работ расчетного характера, цель которых - качественная и количественная оценка изменений гидрогеологических условий, вызванных строительством и эксплуатацией объекта.</w:t>
      </w:r>
    </w:p>
    <w:p w14:paraId="71BA4B42" w14:textId="77777777" w:rsidR="003B3772" w:rsidRPr="000C720B" w:rsidRDefault="003B3772">
      <w:pPr>
        <w:pStyle w:val="FORMATTEXT"/>
        <w:ind w:firstLine="568"/>
        <w:jc w:val="both"/>
        <w:rPr>
          <w:rFonts w:ascii="Times New Roman" w:hAnsi="Times New Roman" w:cs="Times New Roman"/>
        </w:rPr>
      </w:pPr>
    </w:p>
    <w:p w14:paraId="12E6165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FF4E380" w14:textId="77777777" w:rsidR="003B3772" w:rsidRPr="000C720B" w:rsidRDefault="003B3772">
      <w:pPr>
        <w:pStyle w:val="FORMATTEXT"/>
        <w:ind w:firstLine="568"/>
        <w:jc w:val="both"/>
        <w:rPr>
          <w:rFonts w:ascii="Times New Roman" w:hAnsi="Times New Roman" w:cs="Times New Roman"/>
        </w:rPr>
      </w:pPr>
    </w:p>
    <w:p w14:paraId="10C866B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3.14 </w:t>
      </w:r>
      <w:r w:rsidRPr="000C720B">
        <w:rPr>
          <w:rFonts w:ascii="Times New Roman" w:hAnsi="Times New Roman" w:cs="Times New Roman"/>
          <w:b/>
          <w:bCs/>
        </w:rPr>
        <w:t>гидроизоляция:</w:t>
      </w:r>
      <w:r w:rsidRPr="000C720B">
        <w:rPr>
          <w:rFonts w:ascii="Times New Roman" w:hAnsi="Times New Roman" w:cs="Times New Roman"/>
        </w:rPr>
        <w:t xml:space="preserve"> Защита строительных конструкций, зданий и сооружений от проникновения воды (антифильтрационная гидроизоляция) или материала конструкций зданий и сооружений от вредного воздействия агрессивной среды (антикоррозионная гидроизоляция).</w:t>
      </w:r>
    </w:p>
    <w:p w14:paraId="731848D3" w14:textId="77777777" w:rsidR="003B3772" w:rsidRPr="000C720B" w:rsidRDefault="003B3772">
      <w:pPr>
        <w:pStyle w:val="FORMATTEXT"/>
        <w:ind w:firstLine="568"/>
        <w:jc w:val="both"/>
        <w:rPr>
          <w:rFonts w:ascii="Times New Roman" w:hAnsi="Times New Roman" w:cs="Times New Roman"/>
        </w:rPr>
      </w:pPr>
    </w:p>
    <w:p w14:paraId="05AEAD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9359D98" w14:textId="77777777" w:rsidR="003B3772" w:rsidRPr="000C720B" w:rsidRDefault="003B3772">
      <w:pPr>
        <w:pStyle w:val="FORMATTEXT"/>
        <w:ind w:firstLine="568"/>
        <w:jc w:val="both"/>
        <w:rPr>
          <w:rFonts w:ascii="Times New Roman" w:hAnsi="Times New Roman" w:cs="Times New Roman"/>
        </w:rPr>
      </w:pPr>
    </w:p>
    <w:p w14:paraId="38EB7D5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3.15 </w:t>
      </w:r>
      <w:r w:rsidRPr="000C720B">
        <w:rPr>
          <w:rFonts w:ascii="Times New Roman" w:hAnsi="Times New Roman" w:cs="Times New Roman"/>
          <w:b/>
          <w:bCs/>
        </w:rPr>
        <w:t>граничные</w:t>
      </w:r>
      <w:r w:rsidRPr="000C720B">
        <w:rPr>
          <w:rFonts w:ascii="Times New Roman" w:hAnsi="Times New Roman" w:cs="Times New Roman"/>
        </w:rPr>
        <w:t xml:space="preserve"> </w:t>
      </w:r>
      <w:r w:rsidRPr="000C720B">
        <w:rPr>
          <w:rFonts w:ascii="Times New Roman" w:hAnsi="Times New Roman" w:cs="Times New Roman"/>
          <w:b/>
          <w:bCs/>
        </w:rPr>
        <w:t>гидрогеодинамические условия:</w:t>
      </w:r>
      <w:r w:rsidRPr="000C720B">
        <w:rPr>
          <w:rFonts w:ascii="Times New Roman" w:hAnsi="Times New Roman" w:cs="Times New Roman"/>
        </w:rPr>
        <w:t xml:space="preserve"> Значения напора подземных вод или его производных на границах фильтрационного потока; различают граничные условия:</w:t>
      </w:r>
    </w:p>
    <w:p w14:paraId="3D33C054" w14:textId="77777777" w:rsidR="003B3772" w:rsidRPr="000C720B" w:rsidRDefault="003B3772">
      <w:pPr>
        <w:pStyle w:val="FORMATTEXT"/>
        <w:ind w:firstLine="568"/>
        <w:jc w:val="both"/>
        <w:rPr>
          <w:rFonts w:ascii="Times New Roman" w:hAnsi="Times New Roman" w:cs="Times New Roman"/>
        </w:rPr>
      </w:pPr>
    </w:p>
    <w:p w14:paraId="056634E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I рода - на границе задано значение напора подземных вод,</w:t>
      </w:r>
    </w:p>
    <w:p w14:paraId="3D093CD8" w14:textId="77777777" w:rsidR="003B3772" w:rsidRPr="000C720B" w:rsidRDefault="003B3772">
      <w:pPr>
        <w:pStyle w:val="FORMATTEXT"/>
        <w:ind w:firstLine="568"/>
        <w:jc w:val="both"/>
        <w:rPr>
          <w:rFonts w:ascii="Times New Roman" w:hAnsi="Times New Roman" w:cs="Times New Roman"/>
        </w:rPr>
      </w:pPr>
    </w:p>
    <w:p w14:paraId="266FEE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II рода - на границе задано значение расхода подземных вод,</w:t>
      </w:r>
    </w:p>
    <w:p w14:paraId="2F2361BF" w14:textId="77777777" w:rsidR="003B3772" w:rsidRPr="000C720B" w:rsidRDefault="003B3772">
      <w:pPr>
        <w:pStyle w:val="FORMATTEXT"/>
        <w:ind w:firstLine="568"/>
        <w:jc w:val="both"/>
        <w:rPr>
          <w:rFonts w:ascii="Times New Roman" w:hAnsi="Times New Roman" w:cs="Times New Roman"/>
        </w:rPr>
      </w:pPr>
    </w:p>
    <w:p w14:paraId="7B69B77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III рода - на границе задана прямо пропорциональная связь между расходом через границу и напором на ней.</w:t>
      </w:r>
    </w:p>
    <w:p w14:paraId="21B17E8C" w14:textId="77777777" w:rsidR="003B3772" w:rsidRPr="000C720B" w:rsidRDefault="003B3772">
      <w:pPr>
        <w:pStyle w:val="FORMATTEXT"/>
        <w:ind w:firstLine="568"/>
        <w:jc w:val="both"/>
        <w:rPr>
          <w:rFonts w:ascii="Times New Roman" w:hAnsi="Times New Roman" w:cs="Times New Roman"/>
        </w:rPr>
      </w:pPr>
    </w:p>
    <w:p w14:paraId="31507AA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3.16 </w:t>
      </w:r>
      <w:r w:rsidRPr="000C720B">
        <w:rPr>
          <w:rFonts w:ascii="Times New Roman" w:hAnsi="Times New Roman" w:cs="Times New Roman"/>
          <w:b/>
          <w:bCs/>
        </w:rPr>
        <w:t xml:space="preserve">депрессионная воронка: </w:t>
      </w:r>
      <w:r w:rsidRPr="000C720B">
        <w:rPr>
          <w:rFonts w:ascii="Times New Roman" w:hAnsi="Times New Roman" w:cs="Times New Roman"/>
        </w:rPr>
        <w:t>Понижение (в форме воронки) поверхности подземных вод, образующееся вокруг места их разгрузки, водозабора или водопонижения.</w:t>
      </w:r>
    </w:p>
    <w:p w14:paraId="777D4E0C" w14:textId="77777777" w:rsidR="003B3772" w:rsidRPr="000C720B" w:rsidRDefault="003B3772">
      <w:pPr>
        <w:pStyle w:val="FORMATTEXT"/>
        <w:ind w:firstLine="568"/>
        <w:jc w:val="both"/>
        <w:rPr>
          <w:rFonts w:ascii="Times New Roman" w:hAnsi="Times New Roman" w:cs="Times New Roman"/>
        </w:rPr>
      </w:pPr>
    </w:p>
    <w:p w14:paraId="1D28213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78F0264" w14:textId="77777777" w:rsidR="003B3772" w:rsidRPr="000C720B" w:rsidRDefault="003B3772">
      <w:pPr>
        <w:pStyle w:val="FORMATTEXT"/>
        <w:ind w:firstLine="568"/>
        <w:jc w:val="both"/>
        <w:rPr>
          <w:rFonts w:ascii="Times New Roman" w:hAnsi="Times New Roman" w:cs="Times New Roman"/>
        </w:rPr>
      </w:pPr>
    </w:p>
    <w:p w14:paraId="345B6DC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3.17 </w:t>
      </w:r>
      <w:r w:rsidRPr="000C720B">
        <w:rPr>
          <w:rFonts w:ascii="Times New Roman" w:hAnsi="Times New Roman" w:cs="Times New Roman"/>
          <w:b/>
          <w:bCs/>
        </w:rPr>
        <w:t>дренажная система:</w:t>
      </w:r>
      <w:r w:rsidRPr="000C720B">
        <w:rPr>
          <w:rFonts w:ascii="Times New Roman" w:hAnsi="Times New Roman" w:cs="Times New Roman"/>
        </w:rPr>
        <w:t xml:space="preserve"> Инженерно-техническое сооружение, предназначенное для сбора и удаления подземных вод.</w:t>
      </w:r>
    </w:p>
    <w:p w14:paraId="328F2EA8" w14:textId="77777777" w:rsidR="003B3772" w:rsidRPr="000C720B" w:rsidRDefault="003B3772">
      <w:pPr>
        <w:pStyle w:val="FORMATTEXT"/>
        <w:ind w:firstLine="568"/>
        <w:jc w:val="both"/>
        <w:rPr>
          <w:rFonts w:ascii="Times New Roman" w:hAnsi="Times New Roman" w:cs="Times New Roman"/>
        </w:rPr>
      </w:pPr>
    </w:p>
    <w:p w14:paraId="39FDA1D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3.18 </w:t>
      </w:r>
      <w:r w:rsidRPr="000C720B">
        <w:rPr>
          <w:rFonts w:ascii="Times New Roman" w:hAnsi="Times New Roman" w:cs="Times New Roman"/>
          <w:b/>
          <w:bCs/>
        </w:rPr>
        <w:t>заглубленное сооружение:</w:t>
      </w:r>
      <w:r w:rsidRPr="000C720B">
        <w:rPr>
          <w:rFonts w:ascii="Times New Roman" w:hAnsi="Times New Roman" w:cs="Times New Roman"/>
        </w:rPr>
        <w:t xml:space="preserve"> Сооружение с подземной и надземной частями.</w:t>
      </w:r>
    </w:p>
    <w:p w14:paraId="5235D75F" w14:textId="77777777" w:rsidR="003B3772" w:rsidRPr="000C720B" w:rsidRDefault="003B3772">
      <w:pPr>
        <w:pStyle w:val="FORMATTEXT"/>
        <w:ind w:firstLine="568"/>
        <w:jc w:val="both"/>
        <w:rPr>
          <w:rFonts w:ascii="Times New Roman" w:hAnsi="Times New Roman" w:cs="Times New Roman"/>
        </w:rPr>
      </w:pPr>
    </w:p>
    <w:p w14:paraId="7694286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3.18а </w:t>
      </w:r>
      <w:r w:rsidRPr="000C720B">
        <w:rPr>
          <w:rFonts w:ascii="Times New Roman" w:hAnsi="Times New Roman" w:cs="Times New Roman"/>
          <w:b/>
          <w:bCs/>
        </w:rPr>
        <w:t xml:space="preserve">каптирование воды: </w:t>
      </w:r>
      <w:r w:rsidRPr="000C720B">
        <w:rPr>
          <w:rFonts w:ascii="Times New Roman" w:hAnsi="Times New Roman" w:cs="Times New Roman"/>
        </w:rPr>
        <w:t>Мероприятие по заключению подземных вод в дренажные устройства с целью отведения их от участка строительства.</w:t>
      </w:r>
    </w:p>
    <w:p w14:paraId="2CE00AC2" w14:textId="77777777" w:rsidR="003B3772" w:rsidRPr="000C720B" w:rsidRDefault="003B3772">
      <w:pPr>
        <w:pStyle w:val="FORMATTEXT"/>
        <w:ind w:firstLine="568"/>
        <w:jc w:val="both"/>
        <w:rPr>
          <w:rFonts w:ascii="Times New Roman" w:hAnsi="Times New Roman" w:cs="Times New Roman"/>
        </w:rPr>
      </w:pPr>
    </w:p>
    <w:p w14:paraId="2A0985A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(Введен дополнительно, Изм. N 1).</w:t>
      </w:r>
    </w:p>
    <w:p w14:paraId="4A581A19" w14:textId="77777777" w:rsidR="003B3772" w:rsidRPr="000C720B" w:rsidRDefault="003B3772">
      <w:pPr>
        <w:pStyle w:val="FORMATTEXT"/>
        <w:ind w:firstLine="568"/>
        <w:jc w:val="both"/>
        <w:rPr>
          <w:rFonts w:ascii="Times New Roman" w:hAnsi="Times New Roman" w:cs="Times New Roman"/>
        </w:rPr>
      </w:pPr>
    </w:p>
    <w:p w14:paraId="30EE1C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3.18б </w:t>
      </w:r>
      <w:r w:rsidRPr="000C720B">
        <w:rPr>
          <w:rFonts w:ascii="Times New Roman" w:hAnsi="Times New Roman" w:cs="Times New Roman"/>
          <w:b/>
          <w:bCs/>
        </w:rPr>
        <w:t xml:space="preserve">каптаж: </w:t>
      </w:r>
      <w:r w:rsidRPr="000C720B">
        <w:rPr>
          <w:rFonts w:ascii="Times New Roman" w:hAnsi="Times New Roman" w:cs="Times New Roman"/>
        </w:rPr>
        <w:t>Комплекс инженерно-технических устройств и мероприятий для перехвата, сбора и расходометрического контроля подземных и фильтрационных вод, сосредоточенных и рассредоточенных водопроявлений в местах их вывода или выхода на поверхность в зоне низового откоса грунтовых плотин и береговых примыканий сооружений.</w:t>
      </w:r>
    </w:p>
    <w:p w14:paraId="39BAF3A9" w14:textId="77777777" w:rsidR="003B3772" w:rsidRPr="000C720B" w:rsidRDefault="003B3772">
      <w:pPr>
        <w:pStyle w:val="FORMATTEXT"/>
        <w:ind w:firstLine="568"/>
        <w:jc w:val="both"/>
        <w:rPr>
          <w:rFonts w:ascii="Times New Roman" w:hAnsi="Times New Roman" w:cs="Times New Roman"/>
        </w:rPr>
      </w:pPr>
    </w:p>
    <w:p w14:paraId="54227F0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(Введен дополнительно, Изм. N 1).</w:t>
      </w:r>
    </w:p>
    <w:p w14:paraId="4A6FE0D8" w14:textId="77777777" w:rsidR="003B3772" w:rsidRPr="000C720B" w:rsidRDefault="003B3772">
      <w:pPr>
        <w:pStyle w:val="FORMATTEXT"/>
        <w:ind w:firstLine="568"/>
        <w:jc w:val="both"/>
        <w:rPr>
          <w:rFonts w:ascii="Times New Roman" w:hAnsi="Times New Roman" w:cs="Times New Roman"/>
        </w:rPr>
      </w:pPr>
    </w:p>
    <w:p w14:paraId="4111AC3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3.19 </w:t>
      </w:r>
      <w:r w:rsidRPr="000C720B">
        <w:rPr>
          <w:rFonts w:ascii="Times New Roman" w:hAnsi="Times New Roman" w:cs="Times New Roman"/>
          <w:b/>
          <w:bCs/>
        </w:rPr>
        <w:t>компенсатор:</w:t>
      </w:r>
      <w:r w:rsidRPr="000C720B">
        <w:rPr>
          <w:rFonts w:ascii="Times New Roman" w:hAnsi="Times New Roman" w:cs="Times New Roman"/>
        </w:rPr>
        <w:t xml:space="preserve"> Устройство, устанавливаемое в деформационных или рабочих швах, обеспечивающее водонепроницаемость швов при деформации конструкций или раскрытии трещин.</w:t>
      </w:r>
    </w:p>
    <w:p w14:paraId="5E097DF8" w14:textId="77777777" w:rsidR="003B3772" w:rsidRPr="000C720B" w:rsidRDefault="003B3772">
      <w:pPr>
        <w:pStyle w:val="FORMATTEXT"/>
        <w:ind w:firstLine="568"/>
        <w:jc w:val="both"/>
        <w:rPr>
          <w:rFonts w:ascii="Times New Roman" w:hAnsi="Times New Roman" w:cs="Times New Roman"/>
        </w:rPr>
      </w:pPr>
    </w:p>
    <w:p w14:paraId="2D327CD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3.20 </w:t>
      </w:r>
      <w:r w:rsidRPr="000C720B">
        <w:rPr>
          <w:rFonts w:ascii="Times New Roman" w:hAnsi="Times New Roman" w:cs="Times New Roman"/>
          <w:b/>
          <w:bCs/>
        </w:rPr>
        <w:t>напорный горизонт:</w:t>
      </w:r>
      <w:r w:rsidRPr="000C720B">
        <w:rPr>
          <w:rFonts w:ascii="Times New Roman" w:hAnsi="Times New Roman" w:cs="Times New Roman"/>
        </w:rPr>
        <w:t xml:space="preserve"> Водоносный горизонт, отметка уровня подземных вод в котором превышает отметку его кровли.</w:t>
      </w:r>
    </w:p>
    <w:p w14:paraId="04EB4315" w14:textId="77777777" w:rsidR="003B3772" w:rsidRPr="000C720B" w:rsidRDefault="003B3772">
      <w:pPr>
        <w:pStyle w:val="FORMATTEXT"/>
        <w:ind w:firstLine="568"/>
        <w:jc w:val="both"/>
        <w:rPr>
          <w:rFonts w:ascii="Times New Roman" w:hAnsi="Times New Roman" w:cs="Times New Roman"/>
        </w:rPr>
      </w:pPr>
    </w:p>
    <w:p w14:paraId="5079385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3.21 </w:t>
      </w:r>
      <w:r w:rsidRPr="000C720B">
        <w:rPr>
          <w:rFonts w:ascii="Times New Roman" w:hAnsi="Times New Roman" w:cs="Times New Roman"/>
          <w:b/>
          <w:bCs/>
        </w:rPr>
        <w:t>наружная</w:t>
      </w:r>
      <w:r w:rsidRPr="000C720B">
        <w:rPr>
          <w:rFonts w:ascii="Times New Roman" w:hAnsi="Times New Roman" w:cs="Times New Roman"/>
        </w:rPr>
        <w:t xml:space="preserve"> </w:t>
      </w:r>
      <w:r w:rsidRPr="000C720B">
        <w:rPr>
          <w:rFonts w:ascii="Times New Roman" w:hAnsi="Times New Roman" w:cs="Times New Roman"/>
          <w:b/>
          <w:bCs/>
        </w:rPr>
        <w:t>стена:</w:t>
      </w:r>
      <w:r w:rsidRPr="000C720B">
        <w:rPr>
          <w:rFonts w:ascii="Times New Roman" w:hAnsi="Times New Roman" w:cs="Times New Roman"/>
        </w:rPr>
        <w:t xml:space="preserve"> Ограждающая конструкция сооружения, опирающаяся на фундаментную плиту.</w:t>
      </w:r>
    </w:p>
    <w:p w14:paraId="55737F41" w14:textId="77777777" w:rsidR="003B3772" w:rsidRPr="000C720B" w:rsidRDefault="003B3772">
      <w:pPr>
        <w:pStyle w:val="FORMATTEXT"/>
        <w:ind w:firstLine="568"/>
        <w:jc w:val="both"/>
        <w:rPr>
          <w:rFonts w:ascii="Times New Roman" w:hAnsi="Times New Roman" w:cs="Times New Roman"/>
        </w:rPr>
      </w:pPr>
    </w:p>
    <w:p w14:paraId="4AE5C1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3.22 </w:t>
      </w:r>
    </w:p>
    <w:p w14:paraId="6B2BBA6E"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0C720B" w:rsidRPr="000C720B" w14:paraId="693C2C0D"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9BFC56"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b/>
                <w:bCs/>
                <w:sz w:val="18"/>
                <w:szCs w:val="18"/>
              </w:rPr>
              <w:t xml:space="preserve">окружающая застройка: </w:t>
            </w:r>
            <w:r w:rsidRPr="000C720B">
              <w:rPr>
                <w:rFonts w:ascii="Times New Roman" w:hAnsi="Times New Roman" w:cs="Times New Roman"/>
                <w:sz w:val="18"/>
                <w:szCs w:val="18"/>
              </w:rPr>
              <w:t xml:space="preserve">Существующие здания и сооружения, инженерные и транспортные коммуникации, расположенные вблизи объектов нового строительства или реконструкции. </w:t>
            </w:r>
          </w:p>
          <w:p w14:paraId="062C11CA" w14:textId="77777777" w:rsidR="003B3772" w:rsidRPr="000C720B" w:rsidRDefault="003B3772">
            <w:pPr>
              <w:pStyle w:val="FORMATTEXT"/>
              <w:ind w:firstLine="568"/>
              <w:jc w:val="both"/>
              <w:rPr>
                <w:rFonts w:ascii="Times New Roman" w:hAnsi="Times New Roman" w:cs="Times New Roman"/>
                <w:sz w:val="18"/>
                <w:szCs w:val="18"/>
              </w:rPr>
            </w:pPr>
          </w:p>
          <w:p w14:paraId="63B31BBE"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 xml:space="preserve">[СП 22.13330.2016, пункт 3.23] </w:t>
            </w:r>
          </w:p>
        </w:tc>
      </w:tr>
    </w:tbl>
    <w:p w14:paraId="4472DB5E"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05568D8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480287E" w14:textId="77777777" w:rsidR="003B3772" w:rsidRPr="000C720B" w:rsidRDefault="003B3772">
      <w:pPr>
        <w:pStyle w:val="FORMATTEXT"/>
        <w:ind w:firstLine="568"/>
        <w:jc w:val="both"/>
        <w:rPr>
          <w:rFonts w:ascii="Times New Roman" w:hAnsi="Times New Roman" w:cs="Times New Roman"/>
        </w:rPr>
      </w:pPr>
    </w:p>
    <w:p w14:paraId="239E494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3.23 </w:t>
      </w:r>
    </w:p>
    <w:p w14:paraId="0A6F25E2"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0C720B" w:rsidRPr="000C720B" w14:paraId="6099B63D"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CFBD5"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b/>
                <w:bCs/>
                <w:sz w:val="18"/>
                <w:szCs w:val="18"/>
              </w:rPr>
              <w:t xml:space="preserve">основание сооружения: </w:t>
            </w:r>
            <w:r w:rsidRPr="000C720B">
              <w:rPr>
                <w:rFonts w:ascii="Times New Roman" w:hAnsi="Times New Roman" w:cs="Times New Roman"/>
                <w:sz w:val="18"/>
                <w:szCs w:val="18"/>
              </w:rPr>
              <w:t xml:space="preserve">Массив грунта, взаимодействующий с сооружением. </w:t>
            </w:r>
          </w:p>
          <w:p w14:paraId="3E260514" w14:textId="77777777" w:rsidR="003B3772" w:rsidRPr="000C720B" w:rsidRDefault="003B3772">
            <w:pPr>
              <w:pStyle w:val="FORMATTEXT"/>
              <w:ind w:firstLine="568"/>
              <w:jc w:val="both"/>
              <w:rPr>
                <w:rFonts w:ascii="Times New Roman" w:hAnsi="Times New Roman" w:cs="Times New Roman"/>
                <w:sz w:val="18"/>
                <w:szCs w:val="18"/>
              </w:rPr>
            </w:pPr>
          </w:p>
          <w:p w14:paraId="539D9CEB"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 xml:space="preserve">[СП 22.13330.2016, пункт 3.26] </w:t>
            </w:r>
          </w:p>
        </w:tc>
      </w:tr>
    </w:tbl>
    <w:p w14:paraId="03F13E52"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58F0827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DC8FACD" w14:textId="77777777" w:rsidR="003B3772" w:rsidRPr="000C720B" w:rsidRDefault="003B3772">
      <w:pPr>
        <w:pStyle w:val="FORMATTEXT"/>
        <w:ind w:firstLine="568"/>
        <w:jc w:val="both"/>
        <w:rPr>
          <w:rFonts w:ascii="Times New Roman" w:hAnsi="Times New Roman" w:cs="Times New Roman"/>
        </w:rPr>
      </w:pPr>
    </w:p>
    <w:p w14:paraId="424A447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3.24 </w:t>
      </w:r>
      <w:r w:rsidRPr="000C720B">
        <w:rPr>
          <w:rFonts w:ascii="Times New Roman" w:hAnsi="Times New Roman" w:cs="Times New Roman"/>
          <w:b/>
          <w:bCs/>
        </w:rPr>
        <w:t>первичная защита:</w:t>
      </w:r>
      <w:r w:rsidRPr="000C720B">
        <w:rPr>
          <w:rFonts w:ascii="Times New Roman" w:hAnsi="Times New Roman" w:cs="Times New Roman"/>
        </w:rPr>
        <w:t xml:space="preserve"> Защита строительных конструкций от коррозии и протечек, реализуемая на стадии изготовления (возведения) конструкции за счет свойств бетона и конструктивных мер, достаточных для сохранения эксплуатационных свойств конструкций, предусмотренных проектом.</w:t>
      </w:r>
    </w:p>
    <w:p w14:paraId="363179B3" w14:textId="77777777" w:rsidR="003B3772" w:rsidRPr="000C720B" w:rsidRDefault="003B3772">
      <w:pPr>
        <w:pStyle w:val="FORMATTEXT"/>
        <w:ind w:firstLine="568"/>
        <w:jc w:val="both"/>
        <w:rPr>
          <w:rFonts w:ascii="Times New Roman" w:hAnsi="Times New Roman" w:cs="Times New Roman"/>
        </w:rPr>
      </w:pPr>
    </w:p>
    <w:p w14:paraId="231694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3.25 </w:t>
      </w:r>
    </w:p>
    <w:p w14:paraId="343E8AFD"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0C720B" w:rsidRPr="000C720B" w14:paraId="19F903A7" w14:textId="77777777">
        <w:tblPrEx>
          <w:tblCellMar>
            <w:top w:w="0" w:type="dxa"/>
            <w:bottom w:w="0" w:type="dxa"/>
          </w:tblCellMar>
        </w:tblPrEx>
        <w:tc>
          <w:tcPr>
            <w:tcW w:w="9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6D830"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b/>
                <w:bCs/>
                <w:sz w:val="18"/>
                <w:szCs w:val="18"/>
              </w:rPr>
              <w:t xml:space="preserve">подземное сооружение или подземная часть сооружения: </w:t>
            </w:r>
            <w:r w:rsidRPr="000C720B">
              <w:rPr>
                <w:rFonts w:ascii="Times New Roman" w:hAnsi="Times New Roman" w:cs="Times New Roman"/>
                <w:sz w:val="18"/>
                <w:szCs w:val="18"/>
              </w:rPr>
              <w:t xml:space="preserve">Сооружение или часть сооружения, расположенные ниже уровня поверхности земли (планировки). </w:t>
            </w:r>
          </w:p>
          <w:p w14:paraId="2A807FD5" w14:textId="77777777" w:rsidR="003B3772" w:rsidRPr="000C720B" w:rsidRDefault="003B3772">
            <w:pPr>
              <w:pStyle w:val="FORMATTEXT"/>
              <w:ind w:firstLine="568"/>
              <w:jc w:val="both"/>
              <w:rPr>
                <w:rFonts w:ascii="Times New Roman" w:hAnsi="Times New Roman" w:cs="Times New Roman"/>
                <w:sz w:val="18"/>
                <w:szCs w:val="18"/>
              </w:rPr>
            </w:pPr>
          </w:p>
          <w:p w14:paraId="1EB4D26B"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 xml:space="preserve">[СП 22.13330.2016, пункт 3.28] </w:t>
            </w:r>
          </w:p>
        </w:tc>
      </w:tr>
    </w:tbl>
    <w:p w14:paraId="010DDAAA"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0B8A59B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59F9C0A" w14:textId="77777777" w:rsidR="003B3772" w:rsidRPr="000C720B" w:rsidRDefault="003B3772">
      <w:pPr>
        <w:pStyle w:val="FORMATTEXT"/>
        <w:ind w:firstLine="568"/>
        <w:jc w:val="both"/>
        <w:rPr>
          <w:rFonts w:ascii="Times New Roman" w:hAnsi="Times New Roman" w:cs="Times New Roman"/>
        </w:rPr>
      </w:pPr>
    </w:p>
    <w:p w14:paraId="67320E9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3.26 </w:t>
      </w:r>
      <w:r w:rsidRPr="000C720B">
        <w:rPr>
          <w:rFonts w:ascii="Times New Roman" w:hAnsi="Times New Roman" w:cs="Times New Roman"/>
          <w:b/>
          <w:bCs/>
        </w:rPr>
        <w:t>подземные воды:</w:t>
      </w:r>
      <w:r w:rsidRPr="000C720B">
        <w:rPr>
          <w:rFonts w:ascii="Times New Roman" w:hAnsi="Times New Roman" w:cs="Times New Roman"/>
        </w:rPr>
        <w:t xml:space="preserve"> Воды природного и техногенного характера, находящиеся в толще горных пород (в грунтовой толще).</w:t>
      </w:r>
    </w:p>
    <w:p w14:paraId="066604F5" w14:textId="77777777" w:rsidR="003B3772" w:rsidRPr="000C720B" w:rsidRDefault="003B3772">
      <w:pPr>
        <w:pStyle w:val="FORMATTEXT"/>
        <w:ind w:firstLine="568"/>
        <w:jc w:val="both"/>
        <w:rPr>
          <w:rFonts w:ascii="Times New Roman" w:hAnsi="Times New Roman" w:cs="Times New Roman"/>
        </w:rPr>
      </w:pPr>
    </w:p>
    <w:p w14:paraId="12D8DF8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3.27 </w:t>
      </w:r>
      <w:r w:rsidRPr="000C720B">
        <w:rPr>
          <w:rFonts w:ascii="Times New Roman" w:hAnsi="Times New Roman" w:cs="Times New Roman"/>
          <w:b/>
          <w:bCs/>
        </w:rPr>
        <w:t>подземные выработки:</w:t>
      </w:r>
      <w:r w:rsidRPr="000C720B">
        <w:rPr>
          <w:rFonts w:ascii="Times New Roman" w:hAnsi="Times New Roman" w:cs="Times New Roman"/>
        </w:rPr>
        <w:t xml:space="preserve"> Шахты, штольни и иные искусственные полости в массиве грунта, устраиваемые закрытым способом для размещения в них подземных сооружений.</w:t>
      </w:r>
    </w:p>
    <w:p w14:paraId="2504248C" w14:textId="77777777" w:rsidR="003B3772" w:rsidRPr="000C720B" w:rsidRDefault="003B3772">
      <w:pPr>
        <w:pStyle w:val="FORMATTEXT"/>
        <w:ind w:firstLine="568"/>
        <w:jc w:val="both"/>
        <w:rPr>
          <w:rFonts w:ascii="Times New Roman" w:hAnsi="Times New Roman" w:cs="Times New Roman"/>
        </w:rPr>
      </w:pPr>
    </w:p>
    <w:p w14:paraId="2AFAD4E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3.28 </w:t>
      </w:r>
      <w:r w:rsidRPr="000C720B">
        <w:rPr>
          <w:rFonts w:ascii="Times New Roman" w:hAnsi="Times New Roman" w:cs="Times New Roman"/>
          <w:b/>
          <w:bCs/>
        </w:rPr>
        <w:t xml:space="preserve">противофильтрационная завеса, </w:t>
      </w:r>
      <w:r w:rsidRPr="000C720B">
        <w:rPr>
          <w:rFonts w:ascii="Times New Roman" w:hAnsi="Times New Roman" w:cs="Times New Roman"/>
        </w:rPr>
        <w:t>ПФЗ: Малопроницаемая строительная конструкция или искусственно закрепленный массив грунта, заглубленные в водоупор и практически исключающие приток подземных вод в котлован или выработку, или снижающие водопритоки к подземному сооружению.</w:t>
      </w:r>
    </w:p>
    <w:p w14:paraId="73C70ED7" w14:textId="77777777" w:rsidR="003B3772" w:rsidRPr="000C720B" w:rsidRDefault="003B3772">
      <w:pPr>
        <w:pStyle w:val="FORMATTEXT"/>
        <w:ind w:firstLine="568"/>
        <w:jc w:val="both"/>
        <w:rPr>
          <w:rFonts w:ascii="Times New Roman" w:hAnsi="Times New Roman" w:cs="Times New Roman"/>
        </w:rPr>
      </w:pPr>
    </w:p>
    <w:p w14:paraId="3691354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BB5E9A3" w14:textId="77777777" w:rsidR="003B3772" w:rsidRPr="000C720B" w:rsidRDefault="003B3772">
      <w:pPr>
        <w:pStyle w:val="FORMATTEXT"/>
        <w:ind w:firstLine="568"/>
        <w:jc w:val="both"/>
        <w:rPr>
          <w:rFonts w:ascii="Times New Roman" w:hAnsi="Times New Roman" w:cs="Times New Roman"/>
        </w:rPr>
      </w:pPr>
    </w:p>
    <w:p w14:paraId="0CD1144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3.29 </w:t>
      </w:r>
      <w:r w:rsidRPr="000C720B">
        <w:rPr>
          <w:rFonts w:ascii="Times New Roman" w:hAnsi="Times New Roman" w:cs="Times New Roman"/>
          <w:b/>
          <w:bCs/>
        </w:rPr>
        <w:t xml:space="preserve">пьезометрический уровень: </w:t>
      </w:r>
      <w:r w:rsidRPr="000C720B">
        <w:rPr>
          <w:rFonts w:ascii="Times New Roman" w:hAnsi="Times New Roman" w:cs="Times New Roman"/>
        </w:rPr>
        <w:t>Уровень напорных подземных вод, установившийся после их вскрытия скважиной или иным водозабором.</w:t>
      </w:r>
    </w:p>
    <w:p w14:paraId="4C04414F" w14:textId="77777777" w:rsidR="003B3772" w:rsidRPr="000C720B" w:rsidRDefault="003B3772">
      <w:pPr>
        <w:pStyle w:val="FORMATTEXT"/>
        <w:ind w:firstLine="568"/>
        <w:jc w:val="both"/>
        <w:rPr>
          <w:rFonts w:ascii="Times New Roman" w:hAnsi="Times New Roman" w:cs="Times New Roman"/>
        </w:rPr>
      </w:pPr>
    </w:p>
    <w:p w14:paraId="5A4A592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14B04C2" w14:textId="77777777" w:rsidR="003B3772" w:rsidRPr="000C720B" w:rsidRDefault="003B3772">
      <w:pPr>
        <w:pStyle w:val="FORMATTEXT"/>
        <w:ind w:firstLine="568"/>
        <w:jc w:val="both"/>
        <w:rPr>
          <w:rFonts w:ascii="Times New Roman" w:hAnsi="Times New Roman" w:cs="Times New Roman"/>
        </w:rPr>
      </w:pPr>
    </w:p>
    <w:p w14:paraId="66026D4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3.30 </w:t>
      </w:r>
      <w:r w:rsidRPr="000C720B">
        <w:rPr>
          <w:rFonts w:ascii="Times New Roman" w:hAnsi="Times New Roman" w:cs="Times New Roman"/>
          <w:b/>
          <w:bCs/>
        </w:rPr>
        <w:t>система</w:t>
      </w:r>
      <w:r w:rsidRPr="000C720B">
        <w:rPr>
          <w:rFonts w:ascii="Times New Roman" w:hAnsi="Times New Roman" w:cs="Times New Roman"/>
        </w:rPr>
        <w:t xml:space="preserve"> </w:t>
      </w:r>
      <w:r w:rsidRPr="000C720B">
        <w:rPr>
          <w:rFonts w:ascii="Times New Roman" w:hAnsi="Times New Roman" w:cs="Times New Roman"/>
          <w:b/>
          <w:bCs/>
        </w:rPr>
        <w:t>защиты от подземных вод:</w:t>
      </w:r>
      <w:r w:rsidRPr="000C720B">
        <w:rPr>
          <w:rFonts w:ascii="Times New Roman" w:hAnsi="Times New Roman" w:cs="Times New Roman"/>
        </w:rPr>
        <w:t xml:space="preserve"> Комплекс конструкторско-технологических мероприятий, предотвращающих проникновение подземных вод в пространство строящихся и эксплуатируемых сооружений и обеспечивающих коррозионную стойкость конструкций.</w:t>
      </w:r>
    </w:p>
    <w:p w14:paraId="06271EBA" w14:textId="77777777" w:rsidR="003B3772" w:rsidRPr="000C720B" w:rsidRDefault="003B3772">
      <w:pPr>
        <w:pStyle w:val="FORMATTEXT"/>
        <w:ind w:firstLine="568"/>
        <w:jc w:val="both"/>
        <w:rPr>
          <w:rFonts w:ascii="Times New Roman" w:hAnsi="Times New Roman" w:cs="Times New Roman"/>
        </w:rPr>
      </w:pPr>
    </w:p>
    <w:p w14:paraId="25D2888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3.30а </w:t>
      </w:r>
      <w:r w:rsidRPr="000C720B">
        <w:rPr>
          <w:rFonts w:ascii="Times New Roman" w:hAnsi="Times New Roman" w:cs="Times New Roman"/>
          <w:b/>
          <w:bCs/>
        </w:rPr>
        <w:t xml:space="preserve">специальная защита: </w:t>
      </w:r>
      <w:r w:rsidRPr="000C720B">
        <w:rPr>
          <w:rFonts w:ascii="Times New Roman" w:hAnsi="Times New Roman" w:cs="Times New Roman"/>
        </w:rPr>
        <w:t>Защита строительных конструкций от коррозии и протечек, дополняющая первичную и вторичную защиту и реализуемая за счет применения дренажных систем, позволяющих выполнять каптирование воды вблизи наружных конструкций стен и фундаментов зданий и сооружений.</w:t>
      </w:r>
    </w:p>
    <w:p w14:paraId="18CD9843" w14:textId="77777777" w:rsidR="003B3772" w:rsidRPr="000C720B" w:rsidRDefault="003B3772">
      <w:pPr>
        <w:pStyle w:val="FORMATTEXT"/>
        <w:ind w:firstLine="568"/>
        <w:jc w:val="both"/>
        <w:rPr>
          <w:rFonts w:ascii="Times New Roman" w:hAnsi="Times New Roman" w:cs="Times New Roman"/>
        </w:rPr>
      </w:pPr>
    </w:p>
    <w:p w14:paraId="225712A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(Введен дополнительно, Изм. N 1).</w:t>
      </w:r>
    </w:p>
    <w:p w14:paraId="0173D2D0" w14:textId="77777777" w:rsidR="003B3772" w:rsidRPr="000C720B" w:rsidRDefault="003B3772">
      <w:pPr>
        <w:pStyle w:val="FORMATTEXT"/>
        <w:ind w:firstLine="568"/>
        <w:jc w:val="both"/>
        <w:rPr>
          <w:rFonts w:ascii="Times New Roman" w:hAnsi="Times New Roman" w:cs="Times New Roman"/>
        </w:rPr>
      </w:pPr>
    </w:p>
    <w:p w14:paraId="536B1AE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3.31 </w:t>
      </w:r>
      <w:r w:rsidRPr="000C720B">
        <w:rPr>
          <w:rFonts w:ascii="Times New Roman" w:hAnsi="Times New Roman" w:cs="Times New Roman"/>
          <w:b/>
          <w:bCs/>
        </w:rPr>
        <w:t>специальное сооружение:</w:t>
      </w:r>
      <w:r w:rsidRPr="000C720B">
        <w:rPr>
          <w:rFonts w:ascii="Times New Roman" w:hAnsi="Times New Roman" w:cs="Times New Roman"/>
        </w:rPr>
        <w:t xml:space="preserve"> Объект обороны и безопасности, конструкция которого рассчитана на воздействие нагрузок, имеющих место в чрезвычайных ситуациях</w:t>
      </w:r>
    </w:p>
    <w:p w14:paraId="4EF2EEBF" w14:textId="77777777" w:rsidR="003B3772" w:rsidRPr="000C720B" w:rsidRDefault="003B3772">
      <w:pPr>
        <w:pStyle w:val="FORMATTEXT"/>
        <w:ind w:firstLine="568"/>
        <w:jc w:val="both"/>
        <w:rPr>
          <w:rFonts w:ascii="Times New Roman" w:hAnsi="Times New Roman" w:cs="Times New Roman"/>
        </w:rPr>
      </w:pPr>
    </w:p>
    <w:p w14:paraId="58BE05D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3.32 </w:t>
      </w:r>
      <w:r w:rsidRPr="000C720B">
        <w:rPr>
          <w:rFonts w:ascii="Times New Roman" w:hAnsi="Times New Roman" w:cs="Times New Roman"/>
          <w:b/>
          <w:bCs/>
        </w:rPr>
        <w:t xml:space="preserve">строительная выработка: </w:t>
      </w:r>
      <w:r w:rsidRPr="000C720B">
        <w:rPr>
          <w:rFonts w:ascii="Times New Roman" w:hAnsi="Times New Roman" w:cs="Times New Roman"/>
        </w:rPr>
        <w:t>Котлован, траншея и иные земляные выработки для устройства подземных сооружений открытым способом.</w:t>
      </w:r>
    </w:p>
    <w:p w14:paraId="0CF36EB0" w14:textId="77777777" w:rsidR="003B3772" w:rsidRPr="000C720B" w:rsidRDefault="003B3772">
      <w:pPr>
        <w:pStyle w:val="FORMATTEXT"/>
        <w:ind w:firstLine="568"/>
        <w:jc w:val="both"/>
        <w:rPr>
          <w:rFonts w:ascii="Times New Roman" w:hAnsi="Times New Roman" w:cs="Times New Roman"/>
        </w:rPr>
      </w:pPr>
    </w:p>
    <w:p w14:paraId="71EA1E6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D9CD4F8" w14:textId="77777777" w:rsidR="003B3772" w:rsidRPr="000C720B" w:rsidRDefault="003B3772">
      <w:pPr>
        <w:pStyle w:val="FORMATTEXT"/>
        <w:ind w:firstLine="568"/>
        <w:jc w:val="both"/>
        <w:rPr>
          <w:rFonts w:ascii="Times New Roman" w:hAnsi="Times New Roman" w:cs="Times New Roman"/>
        </w:rPr>
      </w:pPr>
    </w:p>
    <w:p w14:paraId="44A304A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3.33 </w:t>
      </w:r>
      <w:r w:rsidRPr="000C720B">
        <w:rPr>
          <w:rFonts w:ascii="Times New Roman" w:hAnsi="Times New Roman" w:cs="Times New Roman"/>
          <w:b/>
          <w:bCs/>
        </w:rPr>
        <w:t>термоусадочная трещиностойкость:</w:t>
      </w:r>
      <w:r w:rsidRPr="000C720B">
        <w:rPr>
          <w:rFonts w:ascii="Times New Roman" w:hAnsi="Times New Roman" w:cs="Times New Roman"/>
        </w:rPr>
        <w:t xml:space="preserve"> Стойкость конструкции к образованию трещин, связанных с напряжениями, вызванными явлениями усадки бетона и перепадами температур в конструкции.</w:t>
      </w:r>
    </w:p>
    <w:p w14:paraId="3CF5B330" w14:textId="77777777" w:rsidR="003B3772" w:rsidRPr="000C720B" w:rsidRDefault="003B3772">
      <w:pPr>
        <w:pStyle w:val="FORMATTEXT"/>
        <w:ind w:firstLine="568"/>
        <w:jc w:val="both"/>
        <w:rPr>
          <w:rFonts w:ascii="Times New Roman" w:hAnsi="Times New Roman" w:cs="Times New Roman"/>
        </w:rPr>
      </w:pPr>
    </w:p>
    <w:p w14:paraId="38E8075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3.34 </w:t>
      </w:r>
      <w:r w:rsidRPr="000C720B">
        <w:rPr>
          <w:rFonts w:ascii="Times New Roman" w:hAnsi="Times New Roman" w:cs="Times New Roman"/>
          <w:b/>
          <w:bCs/>
        </w:rPr>
        <w:t xml:space="preserve">уровень подземных вод, </w:t>
      </w:r>
      <w:r w:rsidRPr="000C720B">
        <w:rPr>
          <w:rFonts w:ascii="Times New Roman" w:hAnsi="Times New Roman" w:cs="Times New Roman"/>
        </w:rPr>
        <w:t>УПВ: В безнапорном горизонте - положение свободной поверхности подземных вод, при котором давление воды на этой поверхности равно атмосферному; в напорном горизонте - см. 3.29.</w:t>
      </w:r>
    </w:p>
    <w:p w14:paraId="386E5259" w14:textId="77777777" w:rsidR="003B3772" w:rsidRPr="000C720B" w:rsidRDefault="003B3772">
      <w:pPr>
        <w:pStyle w:val="FORMATTEXT"/>
        <w:ind w:firstLine="568"/>
        <w:jc w:val="both"/>
        <w:rPr>
          <w:rFonts w:ascii="Times New Roman" w:hAnsi="Times New Roman" w:cs="Times New Roman"/>
        </w:rPr>
      </w:pPr>
    </w:p>
    <w:p w14:paraId="7B59ED9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43FC5162" w14:textId="77777777" w:rsidR="003B3772" w:rsidRPr="000C720B" w:rsidRDefault="003B3772">
      <w:pPr>
        <w:pStyle w:val="FORMATTEXT"/>
        <w:ind w:firstLine="568"/>
        <w:jc w:val="both"/>
        <w:rPr>
          <w:rFonts w:ascii="Times New Roman" w:hAnsi="Times New Roman" w:cs="Times New Roman"/>
        </w:rPr>
      </w:pPr>
    </w:p>
    <w:p w14:paraId="41CAF7F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3.35 </w:t>
      </w:r>
      <w:r w:rsidRPr="000C720B">
        <w:rPr>
          <w:rFonts w:ascii="Times New Roman" w:hAnsi="Times New Roman" w:cs="Times New Roman"/>
          <w:b/>
          <w:bCs/>
        </w:rPr>
        <w:t xml:space="preserve">эффективные напряжения: </w:t>
      </w:r>
      <w:r w:rsidRPr="000C720B">
        <w:rPr>
          <w:rFonts w:ascii="Times New Roman" w:hAnsi="Times New Roman" w:cs="Times New Roman"/>
        </w:rPr>
        <w:t>Напряжение, действующее в скелете грунта, определяемое как разность между полным напряжением в грунте и поровым давлением.</w:t>
      </w:r>
    </w:p>
    <w:p w14:paraId="22969C23" w14:textId="77777777" w:rsidR="003B3772" w:rsidRPr="000C720B" w:rsidRDefault="003B3772">
      <w:pPr>
        <w:pStyle w:val="FORMATTEXT"/>
        <w:ind w:firstLine="568"/>
        <w:jc w:val="both"/>
        <w:rPr>
          <w:rFonts w:ascii="Times New Roman" w:hAnsi="Times New Roman" w:cs="Times New Roman"/>
        </w:rPr>
      </w:pPr>
    </w:p>
    <w:p w14:paraId="06F0BE6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CC597DC" w14:textId="77777777" w:rsidR="003B3772" w:rsidRPr="000C720B" w:rsidRDefault="003B3772">
      <w:pPr>
        <w:pStyle w:val="FORMATTEXT"/>
        <w:ind w:firstLine="568"/>
        <w:jc w:val="both"/>
        <w:rPr>
          <w:rFonts w:ascii="Times New Roman" w:hAnsi="Times New Roman" w:cs="Times New Roman"/>
        </w:rPr>
      </w:pPr>
    </w:p>
    <w:p w14:paraId="235FCB55" w14:textId="77777777" w:rsidR="003B3772" w:rsidRPr="000C720B" w:rsidRDefault="003B3772">
      <w:pPr>
        <w:pStyle w:val="FORMATTEXT"/>
        <w:ind w:firstLine="568"/>
        <w:jc w:val="both"/>
        <w:rPr>
          <w:rFonts w:ascii="Times New Roman" w:hAnsi="Times New Roman" w:cs="Times New Roman"/>
        </w:rPr>
      </w:pPr>
    </w:p>
    <w:p w14:paraId="5D1B7EFA" w14:textId="77777777" w:rsidR="007420BB" w:rsidRDefault="007420BB">
      <w:pPr>
        <w:pStyle w:val="FORMATTEXT"/>
        <w:ind w:firstLine="568"/>
        <w:jc w:val="both"/>
        <w:rPr>
          <w:rFonts w:ascii="Times New Roman" w:hAnsi="Times New Roman" w:cs="Times New Roman"/>
        </w:rPr>
      </w:pPr>
    </w:p>
    <w:p w14:paraId="2D0851C0" w14:textId="7D666AC8"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24 Общие положения</w:instrText>
      </w:r>
      <w:r w:rsidRPr="000C720B">
        <w:rPr>
          <w:rFonts w:ascii="Times New Roman" w:hAnsi="Times New Roman" w:cs="Times New Roman"/>
        </w:rPr>
        <w:instrText>"</w:instrText>
      </w:r>
      <w:r>
        <w:rPr>
          <w:rFonts w:ascii="Times New Roman" w:hAnsi="Times New Roman" w:cs="Times New Roman"/>
        </w:rPr>
        <w:fldChar w:fldCharType="end"/>
      </w:r>
    </w:p>
    <w:p w14:paraId="3334EC5F" w14:textId="77777777" w:rsidR="003B3772" w:rsidRPr="000C720B" w:rsidRDefault="003B3772">
      <w:pPr>
        <w:pStyle w:val="HEADERTEXT"/>
        <w:rPr>
          <w:rFonts w:ascii="Times New Roman" w:hAnsi="Times New Roman" w:cs="Times New Roman"/>
          <w:b/>
          <w:bCs/>
          <w:color w:val="auto"/>
        </w:rPr>
      </w:pPr>
    </w:p>
    <w:p w14:paraId="105CC624"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lastRenderedPageBreak/>
        <w:t xml:space="preserve">      4 Общие положения </w:t>
      </w:r>
    </w:p>
    <w:p w14:paraId="522A0D7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Защита от подземных вод строительных котлованов, траншей и подземных выработок должна предусматриваться проектами водопонизительных мероприятий и противофильтрационных устройств, обеспечивающих требуемые условия эффективного и безопасного производства строительных работ.</w:t>
      </w:r>
    </w:p>
    <w:p w14:paraId="3252BB5C" w14:textId="77777777" w:rsidR="003B3772" w:rsidRPr="000C720B" w:rsidRDefault="003B3772">
      <w:pPr>
        <w:pStyle w:val="FORMATTEXT"/>
        <w:ind w:firstLine="568"/>
        <w:jc w:val="both"/>
        <w:rPr>
          <w:rFonts w:ascii="Times New Roman" w:hAnsi="Times New Roman" w:cs="Times New Roman"/>
        </w:rPr>
      </w:pPr>
    </w:p>
    <w:p w14:paraId="2AEA964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Защита подземных и заглубленных сооружений в процессе их эксплуатации должна предусматриваться проектами этих сооружений, а также проектами соответствующих мероприятий и устройств на прилегающей территории.</w:t>
      </w:r>
    </w:p>
    <w:p w14:paraId="04951F08" w14:textId="77777777" w:rsidR="003B3772" w:rsidRPr="000C720B" w:rsidRDefault="003B3772">
      <w:pPr>
        <w:pStyle w:val="FORMATTEXT"/>
        <w:ind w:firstLine="568"/>
        <w:jc w:val="both"/>
        <w:rPr>
          <w:rFonts w:ascii="Times New Roman" w:hAnsi="Times New Roman" w:cs="Times New Roman"/>
        </w:rPr>
      </w:pPr>
    </w:p>
    <w:p w14:paraId="67D4309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проектировании защиты тоннельных сооружений помимо положений настоящего свода правил следует руководствоваться СП 28.13330, СП 72.13330, СП 102.13330, СП 120.13330, СП 122.13330, в зависимости от функционального назначения тоннельного сооружения и условий эксплуатации.</w:t>
      </w:r>
    </w:p>
    <w:p w14:paraId="525859DB" w14:textId="77777777" w:rsidR="003B3772" w:rsidRPr="000C720B" w:rsidRDefault="003B3772">
      <w:pPr>
        <w:pStyle w:val="FORMATTEXT"/>
        <w:ind w:firstLine="568"/>
        <w:jc w:val="both"/>
        <w:rPr>
          <w:rFonts w:ascii="Times New Roman" w:hAnsi="Times New Roman" w:cs="Times New Roman"/>
        </w:rPr>
      </w:pPr>
    </w:p>
    <w:p w14:paraId="227C1A5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E0AADFC" w14:textId="77777777" w:rsidR="003B3772" w:rsidRPr="000C720B" w:rsidRDefault="003B3772">
      <w:pPr>
        <w:pStyle w:val="FORMATTEXT"/>
        <w:ind w:firstLine="568"/>
        <w:jc w:val="both"/>
        <w:rPr>
          <w:rFonts w:ascii="Times New Roman" w:hAnsi="Times New Roman" w:cs="Times New Roman"/>
        </w:rPr>
      </w:pPr>
    </w:p>
    <w:p w14:paraId="4AC14921" w14:textId="77777777" w:rsidR="003B3772" w:rsidRPr="000C720B" w:rsidRDefault="003B3772">
      <w:pPr>
        <w:pStyle w:val="FORMATTEXT"/>
        <w:ind w:firstLine="568"/>
        <w:jc w:val="both"/>
        <w:rPr>
          <w:rFonts w:ascii="Times New Roman" w:hAnsi="Times New Roman" w:cs="Times New Roman"/>
        </w:rPr>
      </w:pPr>
    </w:p>
    <w:p w14:paraId="741F53BF"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34.1 Общие требования к системам защиты строительных котлованов, траншей и подземных выработок</w:instrText>
      </w:r>
      <w:r w:rsidRPr="000C720B">
        <w:rPr>
          <w:rFonts w:ascii="Times New Roman" w:hAnsi="Times New Roman" w:cs="Times New Roman"/>
        </w:rPr>
        <w:instrText>"</w:instrText>
      </w:r>
      <w:r>
        <w:rPr>
          <w:rFonts w:ascii="Times New Roman" w:hAnsi="Times New Roman" w:cs="Times New Roman"/>
        </w:rPr>
        <w:fldChar w:fldCharType="end"/>
      </w:r>
    </w:p>
    <w:p w14:paraId="70DCC1A4" w14:textId="77777777" w:rsidR="003B3772" w:rsidRPr="000C720B" w:rsidRDefault="003B3772">
      <w:pPr>
        <w:pStyle w:val="HEADERTEXT"/>
        <w:rPr>
          <w:rFonts w:ascii="Times New Roman" w:hAnsi="Times New Roman" w:cs="Times New Roman"/>
          <w:b/>
          <w:bCs/>
          <w:color w:val="auto"/>
        </w:rPr>
      </w:pPr>
    </w:p>
    <w:p w14:paraId="5FFDA923"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4.1 Общие требования к системам защиты строительных котлованов, траншей и подземных выработок </w:t>
      </w:r>
    </w:p>
    <w:p w14:paraId="214E879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4.1.1 К системам защиты строительных котлованов (траншей) и подземных выработок предъявляются следующие требования:</w:t>
      </w:r>
    </w:p>
    <w:p w14:paraId="5CB4B0ED" w14:textId="77777777" w:rsidR="003B3772" w:rsidRPr="000C720B" w:rsidRDefault="003B3772">
      <w:pPr>
        <w:pStyle w:val="FORMATTEXT"/>
        <w:ind w:firstLine="568"/>
        <w:jc w:val="both"/>
        <w:rPr>
          <w:rFonts w:ascii="Times New Roman" w:hAnsi="Times New Roman" w:cs="Times New Roman"/>
        </w:rPr>
      </w:pPr>
    </w:p>
    <w:p w14:paraId="1AF464B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предотвращение поступления подземных вод в котлован (траншею) или выработку;</w:t>
      </w:r>
    </w:p>
    <w:p w14:paraId="2CC89A8C" w14:textId="77777777" w:rsidR="003B3772" w:rsidRPr="000C720B" w:rsidRDefault="003B3772">
      <w:pPr>
        <w:pStyle w:val="FORMATTEXT"/>
        <w:ind w:firstLine="568"/>
        <w:jc w:val="both"/>
        <w:rPr>
          <w:rFonts w:ascii="Times New Roman" w:hAnsi="Times New Roman" w:cs="Times New Roman"/>
        </w:rPr>
      </w:pPr>
    </w:p>
    <w:p w14:paraId="26DDAD1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осушение или закрепление обводненного массива грунта вблизи тоннелей, разрабатываемых горным способом или механизированными щитами без пригруза забоя;</w:t>
      </w:r>
    </w:p>
    <w:p w14:paraId="21457EEE" w14:textId="77777777" w:rsidR="003B3772" w:rsidRPr="000C720B" w:rsidRDefault="003B3772">
      <w:pPr>
        <w:pStyle w:val="FORMATTEXT"/>
        <w:ind w:firstLine="568"/>
        <w:jc w:val="both"/>
        <w:rPr>
          <w:rFonts w:ascii="Times New Roman" w:hAnsi="Times New Roman" w:cs="Times New Roman"/>
        </w:rPr>
      </w:pPr>
    </w:p>
    <w:p w14:paraId="02233FD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предупреждение прорывов подземных вод или выпора водоупорных слоев грунта в уровне дна котлована в случаях наличия в водовмещающих грунтах напорных водоносных горизонтов, а также обеспечение во всех случаях фильтрационной и суффозионной прочности основания;</w:t>
      </w:r>
    </w:p>
    <w:p w14:paraId="1D53CFC1" w14:textId="77777777" w:rsidR="003B3772" w:rsidRPr="000C720B" w:rsidRDefault="003B3772">
      <w:pPr>
        <w:pStyle w:val="FORMATTEXT"/>
        <w:ind w:firstLine="568"/>
        <w:jc w:val="both"/>
        <w:rPr>
          <w:rFonts w:ascii="Times New Roman" w:hAnsi="Times New Roman" w:cs="Times New Roman"/>
        </w:rPr>
      </w:pPr>
    </w:p>
    <w:p w14:paraId="3355D3A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предотвращение неблагоприятного изменения природных гидрогеологических условий и свойств грунтов и развития в результате этого опасных процессов в грунтовой толще;</w:t>
      </w:r>
    </w:p>
    <w:p w14:paraId="7EA511B7" w14:textId="77777777" w:rsidR="003B3772" w:rsidRPr="000C720B" w:rsidRDefault="003B3772">
      <w:pPr>
        <w:pStyle w:val="FORMATTEXT"/>
        <w:ind w:firstLine="568"/>
        <w:jc w:val="both"/>
        <w:rPr>
          <w:rFonts w:ascii="Times New Roman" w:hAnsi="Times New Roman" w:cs="Times New Roman"/>
        </w:rPr>
      </w:pPr>
    </w:p>
    <w:p w14:paraId="1DA5A33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обеспечение стабильности экологических условий окружающей среды и сохранности зданий и сооружений на прилегающей территории;</w:t>
      </w:r>
    </w:p>
    <w:p w14:paraId="7672AFF8" w14:textId="77777777" w:rsidR="003B3772" w:rsidRPr="000C720B" w:rsidRDefault="003B3772">
      <w:pPr>
        <w:pStyle w:val="FORMATTEXT"/>
        <w:ind w:firstLine="568"/>
        <w:jc w:val="both"/>
        <w:rPr>
          <w:rFonts w:ascii="Times New Roman" w:hAnsi="Times New Roman" w:cs="Times New Roman"/>
        </w:rPr>
      </w:pPr>
    </w:p>
    <w:p w14:paraId="28D5B22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обеспечение безопасности при выполнении работ;</w:t>
      </w:r>
    </w:p>
    <w:p w14:paraId="291F91B4" w14:textId="77777777" w:rsidR="003B3772" w:rsidRPr="000C720B" w:rsidRDefault="003B3772">
      <w:pPr>
        <w:pStyle w:val="FORMATTEXT"/>
        <w:ind w:firstLine="568"/>
        <w:jc w:val="both"/>
        <w:rPr>
          <w:rFonts w:ascii="Times New Roman" w:hAnsi="Times New Roman" w:cs="Times New Roman"/>
        </w:rPr>
      </w:pPr>
    </w:p>
    <w:p w14:paraId="3B25679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обеспечение условий для эффективного выполнения строительных работ.</w:t>
      </w:r>
    </w:p>
    <w:p w14:paraId="250373A8" w14:textId="77777777" w:rsidR="003B3772" w:rsidRPr="000C720B" w:rsidRDefault="003B3772">
      <w:pPr>
        <w:pStyle w:val="FORMATTEXT"/>
        <w:ind w:firstLine="568"/>
        <w:jc w:val="both"/>
        <w:rPr>
          <w:rFonts w:ascii="Times New Roman" w:hAnsi="Times New Roman" w:cs="Times New Roman"/>
        </w:rPr>
      </w:pPr>
    </w:p>
    <w:p w14:paraId="1078B42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1A4C20C" w14:textId="77777777" w:rsidR="003B3772" w:rsidRPr="000C720B" w:rsidRDefault="003B3772">
      <w:pPr>
        <w:pStyle w:val="FORMATTEXT"/>
        <w:ind w:firstLine="568"/>
        <w:jc w:val="both"/>
        <w:rPr>
          <w:rFonts w:ascii="Times New Roman" w:hAnsi="Times New Roman" w:cs="Times New Roman"/>
        </w:rPr>
      </w:pPr>
    </w:p>
    <w:p w14:paraId="28B4F37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4.1.2 Для защиты строительных котлованов и выработок от подземных вод применяют следующие способы:</w:t>
      </w:r>
    </w:p>
    <w:p w14:paraId="40ED0368" w14:textId="77777777" w:rsidR="003B3772" w:rsidRPr="000C720B" w:rsidRDefault="003B3772">
      <w:pPr>
        <w:pStyle w:val="FORMATTEXT"/>
        <w:ind w:firstLine="568"/>
        <w:jc w:val="both"/>
        <w:rPr>
          <w:rFonts w:ascii="Times New Roman" w:hAnsi="Times New Roman" w:cs="Times New Roman"/>
        </w:rPr>
      </w:pPr>
    </w:p>
    <w:p w14:paraId="5FA896B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водопонижение; </w:t>
      </w:r>
    </w:p>
    <w:p w14:paraId="61A9E7A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устройство противофильтрационной завесы;</w:t>
      </w:r>
    </w:p>
    <w:p w14:paraId="4E28EC53" w14:textId="77777777" w:rsidR="003B3772" w:rsidRPr="000C720B" w:rsidRDefault="003B3772">
      <w:pPr>
        <w:pStyle w:val="FORMATTEXT"/>
        <w:ind w:firstLine="568"/>
        <w:jc w:val="both"/>
        <w:rPr>
          <w:rFonts w:ascii="Times New Roman" w:hAnsi="Times New Roman" w:cs="Times New Roman"/>
        </w:rPr>
      </w:pPr>
    </w:p>
    <w:p w14:paraId="12FF134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искусственное замораживание водонасыщенных грунтов для их временного укрепления путем создания ледогрунтовой завесы.</w:t>
      </w:r>
    </w:p>
    <w:p w14:paraId="5E927C0E" w14:textId="77777777" w:rsidR="003B3772" w:rsidRPr="000C720B" w:rsidRDefault="003B3772">
      <w:pPr>
        <w:pStyle w:val="FORMATTEXT"/>
        <w:ind w:firstLine="568"/>
        <w:jc w:val="both"/>
        <w:rPr>
          <w:rFonts w:ascii="Times New Roman" w:hAnsi="Times New Roman" w:cs="Times New Roman"/>
        </w:rPr>
      </w:pPr>
    </w:p>
    <w:p w14:paraId="34ADFDF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Допускается применять сочетание указанных способов защиты.</w:t>
      </w:r>
    </w:p>
    <w:p w14:paraId="11F43D74" w14:textId="77777777" w:rsidR="003B3772" w:rsidRPr="000C720B" w:rsidRDefault="003B3772">
      <w:pPr>
        <w:pStyle w:val="FORMATTEXT"/>
        <w:ind w:firstLine="568"/>
        <w:jc w:val="both"/>
        <w:rPr>
          <w:rFonts w:ascii="Times New Roman" w:hAnsi="Times New Roman" w:cs="Times New Roman"/>
        </w:rPr>
      </w:pPr>
    </w:p>
    <w:p w14:paraId="61E64D6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B334B97" w14:textId="77777777" w:rsidR="003B3772" w:rsidRPr="000C720B" w:rsidRDefault="003B3772">
      <w:pPr>
        <w:pStyle w:val="FORMATTEXT"/>
        <w:ind w:firstLine="568"/>
        <w:jc w:val="both"/>
        <w:rPr>
          <w:rFonts w:ascii="Times New Roman" w:hAnsi="Times New Roman" w:cs="Times New Roman"/>
        </w:rPr>
      </w:pPr>
    </w:p>
    <w:p w14:paraId="59E7D96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4.1.3 Выбор способа защиты должен учитывать инженерно-геологические и гидрогеологические условия территории строительства, глубину и габариты котлована или подземной выработки, наличие и техническое состояние зданий и сооружений окружающей застройки, особенности производства и сроки выполнения подземных строительных работ, возможные изменения физико-механических и фильтрационных свойств грунтов основания проектируемого сооружения, прогноз влияния способа защиты на окружающую среду и существующие сооружения, техническую возможность отвода каптированных вод в существующие централизованные системы водостока и специально отведенные места.</w:t>
      </w:r>
    </w:p>
    <w:p w14:paraId="2E8B9CA2" w14:textId="77777777" w:rsidR="003B3772" w:rsidRPr="000C720B" w:rsidRDefault="003B3772">
      <w:pPr>
        <w:pStyle w:val="FORMATTEXT"/>
        <w:ind w:firstLine="568"/>
        <w:jc w:val="both"/>
        <w:rPr>
          <w:rFonts w:ascii="Times New Roman" w:hAnsi="Times New Roman" w:cs="Times New Roman"/>
        </w:rPr>
      </w:pPr>
    </w:p>
    <w:p w14:paraId="3D04BB6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99571D8" w14:textId="77777777" w:rsidR="003B3772" w:rsidRPr="000C720B" w:rsidRDefault="003B3772">
      <w:pPr>
        <w:pStyle w:val="FORMATTEXT"/>
        <w:ind w:firstLine="568"/>
        <w:jc w:val="both"/>
        <w:rPr>
          <w:rFonts w:ascii="Times New Roman" w:hAnsi="Times New Roman" w:cs="Times New Roman"/>
        </w:rPr>
      </w:pPr>
    </w:p>
    <w:p w14:paraId="753D641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4.1.4 При выборе системы защиты строительного котлована или выработки от подземных вод необходимо учитывать, что устройство противофильтрационных завес, в отличие от водопонижения, не приводит к истощению запасов подземных вод и не вызывает недопустимых, в соответствии с СП 22.13330, деформаций зданий и сооружений в районе защищаемых объектов. В то же время вызываемое ими нарушение структуры фильтрационного потока может привести к изменению уровней подземных вод, и, как следствие, к подтоплению прилегающей к участку строительства территории и окружающей застройки. Системы защиты следует выбирать с учетом результатов прогнозных гидрогеологических расчетов.</w:t>
      </w:r>
    </w:p>
    <w:p w14:paraId="4F36245E" w14:textId="77777777" w:rsidR="003B3772" w:rsidRPr="000C720B" w:rsidRDefault="003B3772">
      <w:pPr>
        <w:pStyle w:val="FORMATTEXT"/>
        <w:ind w:firstLine="568"/>
        <w:jc w:val="both"/>
        <w:rPr>
          <w:rFonts w:ascii="Times New Roman" w:hAnsi="Times New Roman" w:cs="Times New Roman"/>
        </w:rPr>
      </w:pPr>
    </w:p>
    <w:p w14:paraId="6B1E0BC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AB6C521" w14:textId="77777777" w:rsidR="003B3772" w:rsidRPr="000C720B" w:rsidRDefault="003B3772">
      <w:pPr>
        <w:pStyle w:val="FORMATTEXT"/>
        <w:ind w:firstLine="568"/>
        <w:jc w:val="both"/>
        <w:rPr>
          <w:rFonts w:ascii="Times New Roman" w:hAnsi="Times New Roman" w:cs="Times New Roman"/>
        </w:rPr>
      </w:pPr>
    </w:p>
    <w:p w14:paraId="50B57C4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4.1.5 Для обоснования выбора системы защиты строительного котлована в проекте расчетами должны определяться:</w:t>
      </w:r>
    </w:p>
    <w:p w14:paraId="5D6E4C72" w14:textId="77777777" w:rsidR="003B3772" w:rsidRPr="000C720B" w:rsidRDefault="003B3772">
      <w:pPr>
        <w:pStyle w:val="FORMATTEXT"/>
        <w:ind w:firstLine="568"/>
        <w:jc w:val="both"/>
        <w:rPr>
          <w:rFonts w:ascii="Times New Roman" w:hAnsi="Times New Roman" w:cs="Times New Roman"/>
        </w:rPr>
      </w:pPr>
    </w:p>
    <w:p w14:paraId="6B778D4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пьезометрические уровни подземных вод в характерных точках депрессионной кривой (под соседними зданиями, коммуникациями и т.п.), время достижения проектного сниженного уровня подземных вод, производительность водопонизительных систем, обеспечивающих заданное снижение УПВ, возможные притоки в открытые выработки дождевых, талых и техногенных вод;</w:t>
      </w:r>
    </w:p>
    <w:p w14:paraId="6473AACB" w14:textId="77777777" w:rsidR="003B3772" w:rsidRPr="000C720B" w:rsidRDefault="003B3772">
      <w:pPr>
        <w:pStyle w:val="FORMATTEXT"/>
        <w:ind w:firstLine="568"/>
        <w:jc w:val="both"/>
        <w:rPr>
          <w:rFonts w:ascii="Times New Roman" w:hAnsi="Times New Roman" w:cs="Times New Roman"/>
        </w:rPr>
      </w:pPr>
    </w:p>
    <w:p w14:paraId="446C0B0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производительность водопонизительной системы, обеспечивающей снижение напоров в водоносном слое под дном котлована или строительной выработки, исключающих выпор водоупора, перекрывающего напорный горизонт;</w:t>
      </w:r>
    </w:p>
    <w:p w14:paraId="7FF01136" w14:textId="77777777" w:rsidR="003B3772" w:rsidRPr="000C720B" w:rsidRDefault="003B3772">
      <w:pPr>
        <w:pStyle w:val="FORMATTEXT"/>
        <w:ind w:firstLine="568"/>
        <w:jc w:val="both"/>
        <w:rPr>
          <w:rFonts w:ascii="Times New Roman" w:hAnsi="Times New Roman" w:cs="Times New Roman"/>
        </w:rPr>
      </w:pPr>
    </w:p>
    <w:p w14:paraId="37D1469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значения притоков подземных вод и градиентов напора в соответствии с требованиями СП 22.13330 и СП 45.13330;</w:t>
      </w:r>
    </w:p>
    <w:p w14:paraId="728EFAEE" w14:textId="77777777" w:rsidR="003B3772" w:rsidRPr="000C720B" w:rsidRDefault="003B3772">
      <w:pPr>
        <w:pStyle w:val="FORMATTEXT"/>
        <w:ind w:firstLine="568"/>
        <w:jc w:val="both"/>
        <w:rPr>
          <w:rFonts w:ascii="Times New Roman" w:hAnsi="Times New Roman" w:cs="Times New Roman"/>
        </w:rPr>
      </w:pPr>
    </w:p>
    <w:p w14:paraId="723D6D0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ожидаемые деформации земной поверхности в зоне влияния водопонижения (оцениваются в рамках геотехнического проектирования);</w:t>
      </w:r>
    </w:p>
    <w:p w14:paraId="398B929C" w14:textId="77777777" w:rsidR="003B3772" w:rsidRPr="000C720B" w:rsidRDefault="003B3772">
      <w:pPr>
        <w:pStyle w:val="FORMATTEXT"/>
        <w:ind w:firstLine="568"/>
        <w:jc w:val="both"/>
        <w:rPr>
          <w:rFonts w:ascii="Times New Roman" w:hAnsi="Times New Roman" w:cs="Times New Roman"/>
        </w:rPr>
      </w:pPr>
    </w:p>
    <w:p w14:paraId="3A843D0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водопропускная способность, размеры, число, места размещения и другие параметры устройств для организации водопонижения;</w:t>
      </w:r>
    </w:p>
    <w:p w14:paraId="7E25B431" w14:textId="77777777" w:rsidR="003B3772" w:rsidRPr="000C720B" w:rsidRDefault="003B3772">
      <w:pPr>
        <w:pStyle w:val="FORMATTEXT"/>
        <w:ind w:firstLine="568"/>
        <w:jc w:val="both"/>
        <w:rPr>
          <w:rFonts w:ascii="Times New Roman" w:hAnsi="Times New Roman" w:cs="Times New Roman"/>
        </w:rPr>
      </w:pPr>
    </w:p>
    <w:p w14:paraId="077EB1A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потребность в материальных и энергетических ресурсах.</w:t>
      </w:r>
    </w:p>
    <w:p w14:paraId="227295F6" w14:textId="77777777" w:rsidR="003B3772" w:rsidRPr="000C720B" w:rsidRDefault="003B3772">
      <w:pPr>
        <w:pStyle w:val="FORMATTEXT"/>
        <w:ind w:firstLine="568"/>
        <w:jc w:val="both"/>
        <w:rPr>
          <w:rFonts w:ascii="Times New Roman" w:hAnsi="Times New Roman" w:cs="Times New Roman"/>
        </w:rPr>
      </w:pPr>
    </w:p>
    <w:p w14:paraId="20EFB19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67DDD88" w14:textId="77777777" w:rsidR="003B3772" w:rsidRPr="000C720B" w:rsidRDefault="003B3772">
      <w:pPr>
        <w:pStyle w:val="FORMATTEXT"/>
        <w:ind w:firstLine="568"/>
        <w:jc w:val="both"/>
        <w:rPr>
          <w:rFonts w:ascii="Times New Roman" w:hAnsi="Times New Roman" w:cs="Times New Roman"/>
        </w:rPr>
      </w:pPr>
    </w:p>
    <w:p w14:paraId="45A869C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4.1.6 В случаях, когда по материалам инженерных изысканий не представляется возможным выполнить обоснованные расчеты для окончательного выбора системы защиты, следует предусматривать проведение дополнительных исследований на строительной площадке (измерения уровней подземных вод, проведение опытных откачек).</w:t>
      </w:r>
    </w:p>
    <w:p w14:paraId="68EF8435" w14:textId="77777777" w:rsidR="003B3772" w:rsidRPr="000C720B" w:rsidRDefault="003B3772">
      <w:pPr>
        <w:pStyle w:val="FORMATTEXT"/>
        <w:ind w:firstLine="568"/>
        <w:jc w:val="both"/>
        <w:rPr>
          <w:rFonts w:ascii="Times New Roman" w:hAnsi="Times New Roman" w:cs="Times New Roman"/>
        </w:rPr>
      </w:pPr>
    </w:p>
    <w:p w14:paraId="47AFE1E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4.1.7 Возможность прорывов подземных вод или выпора водоупорных слоев грунта в уровне дна котлована, фильтрационного и суффозионного разрушений основания следует проверять и обосновывать расчетами по первой группе предельных состояний в соответствии с требованиями СП 22.13330.</w:t>
      </w:r>
    </w:p>
    <w:p w14:paraId="417B7141" w14:textId="77777777" w:rsidR="003B3772" w:rsidRPr="000C720B" w:rsidRDefault="003B3772">
      <w:pPr>
        <w:pStyle w:val="FORMATTEXT"/>
        <w:ind w:firstLine="568"/>
        <w:jc w:val="both"/>
        <w:rPr>
          <w:rFonts w:ascii="Times New Roman" w:hAnsi="Times New Roman" w:cs="Times New Roman"/>
        </w:rPr>
      </w:pPr>
    </w:p>
    <w:p w14:paraId="37B4A5E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84C655B" w14:textId="77777777" w:rsidR="003B3772" w:rsidRPr="000C720B" w:rsidRDefault="003B3772">
      <w:pPr>
        <w:pStyle w:val="FORMATTEXT"/>
        <w:ind w:firstLine="568"/>
        <w:jc w:val="both"/>
        <w:rPr>
          <w:rFonts w:ascii="Times New Roman" w:hAnsi="Times New Roman" w:cs="Times New Roman"/>
        </w:rPr>
      </w:pPr>
    </w:p>
    <w:p w14:paraId="15D92BE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4.1.8 Эффективность системы защиты от подземных вод должна оцениваться на основе решения прогнозных гидрогеологических задач, постановка которых включает и не включает проектируемые способы защиты.</w:t>
      </w:r>
    </w:p>
    <w:p w14:paraId="477505B8" w14:textId="77777777" w:rsidR="003B3772" w:rsidRPr="000C720B" w:rsidRDefault="003B3772">
      <w:pPr>
        <w:pStyle w:val="FORMATTEXT"/>
        <w:ind w:firstLine="568"/>
        <w:jc w:val="both"/>
        <w:rPr>
          <w:rFonts w:ascii="Times New Roman" w:hAnsi="Times New Roman" w:cs="Times New Roman"/>
        </w:rPr>
      </w:pPr>
    </w:p>
    <w:p w14:paraId="6F693969" w14:textId="77777777" w:rsidR="003B3772" w:rsidRPr="000C720B" w:rsidRDefault="003B3772">
      <w:pPr>
        <w:pStyle w:val="FORMATTEXT"/>
        <w:ind w:firstLine="568"/>
        <w:jc w:val="both"/>
        <w:rPr>
          <w:rFonts w:ascii="Times New Roman" w:hAnsi="Times New Roman" w:cs="Times New Roman"/>
        </w:rPr>
      </w:pPr>
    </w:p>
    <w:p w14:paraId="32CC5B9E"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34.2 Требования к системам защиты сооружений, эксплуатируемых в условиях подземных вод. Классификация систем защиты</w:instrText>
      </w:r>
      <w:r w:rsidRPr="000C720B">
        <w:rPr>
          <w:rFonts w:ascii="Times New Roman" w:hAnsi="Times New Roman" w:cs="Times New Roman"/>
        </w:rPr>
        <w:instrText>"</w:instrText>
      </w:r>
      <w:r>
        <w:rPr>
          <w:rFonts w:ascii="Times New Roman" w:hAnsi="Times New Roman" w:cs="Times New Roman"/>
        </w:rPr>
        <w:fldChar w:fldCharType="end"/>
      </w:r>
    </w:p>
    <w:p w14:paraId="64E39A95" w14:textId="77777777" w:rsidR="003B3772" w:rsidRPr="000C720B" w:rsidRDefault="003B3772">
      <w:pPr>
        <w:pStyle w:val="HEADERTEXT"/>
        <w:rPr>
          <w:rFonts w:ascii="Times New Roman" w:hAnsi="Times New Roman" w:cs="Times New Roman"/>
          <w:b/>
          <w:bCs/>
          <w:color w:val="auto"/>
        </w:rPr>
      </w:pPr>
    </w:p>
    <w:p w14:paraId="0AAE2C56"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4.2 Требования к системам защиты сооружений, эксплуатируемых в условиях подземных вод. Классификация систем защиты </w:t>
      </w:r>
    </w:p>
    <w:p w14:paraId="56E7896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4.2.1 Проектирование систем защиты подземных сооружений от подземных вод должно осуществляться с учетом функционального назначения сооружений и их конструктивных особенностей. При этом следует стремиться к выбору такой системы, которая потребует минимальных суммарных затрат в строительный и эксплуатационный периоды при соблюдении требований 4.2.2.</w:t>
      </w:r>
    </w:p>
    <w:p w14:paraId="0B8FFE8E" w14:textId="77777777" w:rsidR="003B3772" w:rsidRPr="000C720B" w:rsidRDefault="003B3772">
      <w:pPr>
        <w:pStyle w:val="FORMATTEXT"/>
        <w:ind w:firstLine="568"/>
        <w:jc w:val="both"/>
        <w:rPr>
          <w:rFonts w:ascii="Times New Roman" w:hAnsi="Times New Roman" w:cs="Times New Roman"/>
        </w:rPr>
      </w:pPr>
    </w:p>
    <w:p w14:paraId="2E254CE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4.2.2 При выборе системы защиты сооружения от подземных вод должны быть обеспечены:</w:t>
      </w:r>
    </w:p>
    <w:p w14:paraId="6804000C" w14:textId="77777777" w:rsidR="003B3772" w:rsidRPr="000C720B" w:rsidRDefault="003B3772">
      <w:pPr>
        <w:pStyle w:val="FORMATTEXT"/>
        <w:ind w:firstLine="568"/>
        <w:jc w:val="both"/>
        <w:rPr>
          <w:rFonts w:ascii="Times New Roman" w:hAnsi="Times New Roman" w:cs="Times New Roman"/>
        </w:rPr>
      </w:pPr>
    </w:p>
    <w:p w14:paraId="7C82CD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защита внутреннего объема подземного сооружения от проникновения подземных вод;</w:t>
      </w:r>
    </w:p>
    <w:p w14:paraId="410580F3" w14:textId="77777777" w:rsidR="003B3772" w:rsidRPr="000C720B" w:rsidRDefault="003B3772">
      <w:pPr>
        <w:pStyle w:val="FORMATTEXT"/>
        <w:ind w:firstLine="568"/>
        <w:jc w:val="both"/>
        <w:rPr>
          <w:rFonts w:ascii="Times New Roman" w:hAnsi="Times New Roman" w:cs="Times New Roman"/>
        </w:rPr>
      </w:pPr>
    </w:p>
    <w:p w14:paraId="0B30C93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защита конструкций подземного сооружения от агрессивного воздействия подземных и поверхностных вод и грунтов;</w:t>
      </w:r>
    </w:p>
    <w:p w14:paraId="69A3FBC6" w14:textId="77777777" w:rsidR="003B3772" w:rsidRPr="000C720B" w:rsidRDefault="003B3772">
      <w:pPr>
        <w:pStyle w:val="FORMATTEXT"/>
        <w:ind w:firstLine="568"/>
        <w:jc w:val="both"/>
        <w:rPr>
          <w:rFonts w:ascii="Times New Roman" w:hAnsi="Times New Roman" w:cs="Times New Roman"/>
        </w:rPr>
      </w:pPr>
    </w:p>
    <w:p w14:paraId="52FECEF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эффективность работы защитных мероприятий в течение всего срока эксплуатации сооружения;</w:t>
      </w:r>
    </w:p>
    <w:p w14:paraId="1457CDFA" w14:textId="77777777" w:rsidR="003B3772" w:rsidRPr="000C720B" w:rsidRDefault="003B3772">
      <w:pPr>
        <w:pStyle w:val="FORMATTEXT"/>
        <w:ind w:firstLine="568"/>
        <w:jc w:val="both"/>
        <w:rPr>
          <w:rFonts w:ascii="Times New Roman" w:hAnsi="Times New Roman" w:cs="Times New Roman"/>
        </w:rPr>
      </w:pPr>
    </w:p>
    <w:p w14:paraId="0785B24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заданный термовлажностный режим в помещениях подземного сооружения;</w:t>
      </w:r>
    </w:p>
    <w:p w14:paraId="2F15526B" w14:textId="77777777" w:rsidR="003B3772" w:rsidRPr="000C720B" w:rsidRDefault="003B3772">
      <w:pPr>
        <w:pStyle w:val="FORMATTEXT"/>
        <w:ind w:firstLine="568"/>
        <w:jc w:val="both"/>
        <w:rPr>
          <w:rFonts w:ascii="Times New Roman" w:hAnsi="Times New Roman" w:cs="Times New Roman"/>
        </w:rPr>
      </w:pPr>
    </w:p>
    <w:p w14:paraId="600799A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минимальное негативное воздействие (исключение превышения допустимых значений дополнительных осадок, изменений УПВ и пр.) на окружающую застройку;</w:t>
      </w:r>
    </w:p>
    <w:p w14:paraId="1E9F74A4" w14:textId="77777777" w:rsidR="003B3772" w:rsidRPr="000C720B" w:rsidRDefault="003B3772">
      <w:pPr>
        <w:pStyle w:val="FORMATTEXT"/>
        <w:ind w:firstLine="568"/>
        <w:jc w:val="both"/>
        <w:rPr>
          <w:rFonts w:ascii="Times New Roman" w:hAnsi="Times New Roman" w:cs="Times New Roman"/>
        </w:rPr>
      </w:pPr>
    </w:p>
    <w:p w14:paraId="664A758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ремонтопригодность запроектированной защиты (при наличии к ней доступа);</w:t>
      </w:r>
    </w:p>
    <w:p w14:paraId="518C37A7" w14:textId="77777777" w:rsidR="003B3772" w:rsidRPr="000C720B" w:rsidRDefault="003B3772">
      <w:pPr>
        <w:pStyle w:val="FORMATTEXT"/>
        <w:ind w:firstLine="568"/>
        <w:jc w:val="both"/>
        <w:rPr>
          <w:rFonts w:ascii="Times New Roman" w:hAnsi="Times New Roman" w:cs="Times New Roman"/>
        </w:rPr>
      </w:pPr>
    </w:p>
    <w:p w14:paraId="0B3FD99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пожарная безопасность защищаемого сооружения;</w:t>
      </w:r>
    </w:p>
    <w:p w14:paraId="2B8A1F43" w14:textId="77777777" w:rsidR="003B3772" w:rsidRPr="000C720B" w:rsidRDefault="003B3772">
      <w:pPr>
        <w:pStyle w:val="FORMATTEXT"/>
        <w:ind w:firstLine="568"/>
        <w:jc w:val="both"/>
        <w:rPr>
          <w:rFonts w:ascii="Times New Roman" w:hAnsi="Times New Roman" w:cs="Times New Roman"/>
        </w:rPr>
      </w:pPr>
    </w:p>
    <w:p w14:paraId="6CDE1EC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соответствие требованиям санитарных и экологических норм, отсутствие отрицательного влияния на существующую растительность, исключение заболачивания территории и загрязнения подземных вод.</w:t>
      </w:r>
    </w:p>
    <w:p w14:paraId="204FEFDF" w14:textId="77777777" w:rsidR="003B3772" w:rsidRPr="000C720B" w:rsidRDefault="003B3772">
      <w:pPr>
        <w:pStyle w:val="FORMATTEXT"/>
        <w:ind w:firstLine="568"/>
        <w:jc w:val="both"/>
        <w:rPr>
          <w:rFonts w:ascii="Times New Roman" w:hAnsi="Times New Roman" w:cs="Times New Roman"/>
        </w:rPr>
      </w:pPr>
    </w:p>
    <w:p w14:paraId="35B1F26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6AC9889" w14:textId="77777777" w:rsidR="003B3772" w:rsidRPr="000C720B" w:rsidRDefault="003B3772">
      <w:pPr>
        <w:pStyle w:val="FORMATTEXT"/>
        <w:ind w:firstLine="568"/>
        <w:jc w:val="both"/>
        <w:rPr>
          <w:rFonts w:ascii="Times New Roman" w:hAnsi="Times New Roman" w:cs="Times New Roman"/>
        </w:rPr>
      </w:pPr>
    </w:p>
    <w:p w14:paraId="266467B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4.2.3 Системы защиты сооружений от подземных вод следует разделять на типы:</w:t>
      </w:r>
    </w:p>
    <w:p w14:paraId="74EB5D79" w14:textId="77777777" w:rsidR="003B3772" w:rsidRPr="000C720B" w:rsidRDefault="003B3772">
      <w:pPr>
        <w:pStyle w:val="FORMATTEXT"/>
        <w:ind w:firstLine="568"/>
        <w:jc w:val="both"/>
        <w:rPr>
          <w:rFonts w:ascii="Times New Roman" w:hAnsi="Times New Roman" w:cs="Times New Roman"/>
        </w:rPr>
      </w:pPr>
    </w:p>
    <w:p w14:paraId="046DD92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А - возведение водонепроницаемых (первичная защита) монолитных и сборномонолитных железобетонных конструкций без дополнительной (вторичной) защиты при условии обеспечения герметизации стыков, сопряжений, швов.</w:t>
      </w:r>
    </w:p>
    <w:p w14:paraId="053174AF" w14:textId="77777777" w:rsidR="003B3772" w:rsidRPr="000C720B" w:rsidRDefault="003B3772">
      <w:pPr>
        <w:pStyle w:val="FORMATTEXT"/>
        <w:ind w:firstLine="568"/>
        <w:jc w:val="both"/>
        <w:rPr>
          <w:rFonts w:ascii="Times New Roman" w:hAnsi="Times New Roman" w:cs="Times New Roman"/>
        </w:rPr>
      </w:pPr>
    </w:p>
    <w:p w14:paraId="55560F2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Конструкции из сборных железобетонных элементов следует применять только в обоснованных случаях, так как герметизация швов затруднительна;</w:t>
      </w:r>
    </w:p>
    <w:p w14:paraId="619114A0" w14:textId="77777777" w:rsidR="003B3772" w:rsidRPr="000C720B" w:rsidRDefault="003B3772">
      <w:pPr>
        <w:pStyle w:val="FORMATTEXT"/>
        <w:ind w:firstLine="568"/>
        <w:jc w:val="both"/>
        <w:rPr>
          <w:rFonts w:ascii="Times New Roman" w:hAnsi="Times New Roman" w:cs="Times New Roman"/>
        </w:rPr>
      </w:pPr>
    </w:p>
    <w:p w14:paraId="15D131D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 применение гидроизоляционных и антикоррозионных покрытий (вторичная защита);</w:t>
      </w:r>
    </w:p>
    <w:p w14:paraId="1570E3CA" w14:textId="77777777" w:rsidR="003B3772" w:rsidRPr="000C720B" w:rsidRDefault="003B3772">
      <w:pPr>
        <w:pStyle w:val="FORMATTEXT"/>
        <w:ind w:firstLine="568"/>
        <w:jc w:val="both"/>
        <w:rPr>
          <w:rFonts w:ascii="Times New Roman" w:hAnsi="Times New Roman" w:cs="Times New Roman"/>
        </w:rPr>
      </w:pPr>
    </w:p>
    <w:p w14:paraId="26DF6D1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C - применение дренажных систем, позволяющих выполнять каптирование вод (атмосферных, талых, подземных и техногенных) вблизи наружных конструкций стен и фундаментов зданий и сооружений.</w:t>
      </w:r>
    </w:p>
    <w:p w14:paraId="6468C160" w14:textId="77777777" w:rsidR="003B3772" w:rsidRPr="000C720B" w:rsidRDefault="003B3772">
      <w:pPr>
        <w:pStyle w:val="FORMATTEXT"/>
        <w:ind w:firstLine="568"/>
        <w:jc w:val="both"/>
        <w:rPr>
          <w:rFonts w:ascii="Times New Roman" w:hAnsi="Times New Roman" w:cs="Times New Roman"/>
        </w:rPr>
      </w:pPr>
    </w:p>
    <w:p w14:paraId="21CF7E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Примечания</w:t>
      </w:r>
    </w:p>
    <w:p w14:paraId="303AB365" w14:textId="77777777" w:rsidR="003B3772" w:rsidRPr="000C720B" w:rsidRDefault="003B3772">
      <w:pPr>
        <w:pStyle w:val="FORMATTEXT"/>
        <w:ind w:firstLine="568"/>
        <w:jc w:val="both"/>
        <w:rPr>
          <w:rFonts w:ascii="Times New Roman" w:hAnsi="Times New Roman" w:cs="Times New Roman"/>
        </w:rPr>
      </w:pPr>
    </w:p>
    <w:p w14:paraId="570104A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 Для снижения гидростатического давления на системы защиты сооружения от подземных вод и уменьшения рисков поступления подземных вод в его внутренние помещения, дополнительно к указанным системам защиты, может быть предусмотрено:</w:t>
      </w:r>
    </w:p>
    <w:p w14:paraId="5D1C6823" w14:textId="77777777" w:rsidR="003B3772" w:rsidRPr="000C720B" w:rsidRDefault="003B3772">
      <w:pPr>
        <w:pStyle w:val="FORMATTEXT"/>
        <w:ind w:firstLine="568"/>
        <w:jc w:val="both"/>
        <w:rPr>
          <w:rFonts w:ascii="Times New Roman" w:hAnsi="Times New Roman" w:cs="Times New Roman"/>
        </w:rPr>
      </w:pPr>
    </w:p>
    <w:p w14:paraId="25D3EF0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устройство внешних (по отношению к защищаемому сооружению) дренажей различного типа;</w:t>
      </w:r>
    </w:p>
    <w:p w14:paraId="4E85404C" w14:textId="77777777" w:rsidR="003B3772" w:rsidRPr="000C720B" w:rsidRDefault="003B3772">
      <w:pPr>
        <w:pStyle w:val="FORMATTEXT"/>
        <w:ind w:firstLine="568"/>
        <w:jc w:val="both"/>
        <w:rPr>
          <w:rFonts w:ascii="Times New Roman" w:hAnsi="Times New Roman" w:cs="Times New Roman"/>
        </w:rPr>
      </w:pPr>
    </w:p>
    <w:p w14:paraId="690087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снижение притока подземных вод в грунтовый массив, непосредственно прилегающий к сооружению, путем устройства ПФЗ различного типа.</w:t>
      </w:r>
    </w:p>
    <w:p w14:paraId="54520582" w14:textId="77777777" w:rsidR="003B3772" w:rsidRPr="000C720B" w:rsidRDefault="003B3772">
      <w:pPr>
        <w:pStyle w:val="FORMATTEXT"/>
        <w:ind w:firstLine="568"/>
        <w:jc w:val="both"/>
        <w:rPr>
          <w:rFonts w:ascii="Times New Roman" w:hAnsi="Times New Roman" w:cs="Times New Roman"/>
        </w:rPr>
      </w:pPr>
    </w:p>
    <w:p w14:paraId="69AA22D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2 Схематическое изображение систем защиты типов А, В и С приведено на рисунках 4.1-4.3.</w:t>
      </w:r>
    </w:p>
    <w:p w14:paraId="3F079169" w14:textId="77777777" w:rsidR="003B3772" w:rsidRPr="000C720B" w:rsidRDefault="003B3772">
      <w:pPr>
        <w:pStyle w:val="FORMATTEXT"/>
        <w:ind w:firstLine="568"/>
        <w:jc w:val="both"/>
        <w:rPr>
          <w:rFonts w:ascii="Times New Roman" w:hAnsi="Times New Roman" w:cs="Times New Roman"/>
        </w:rPr>
      </w:pPr>
    </w:p>
    <w:p w14:paraId="206233E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26EC936" w14:textId="77777777" w:rsidR="003B3772" w:rsidRPr="000C720B" w:rsidRDefault="003B3772">
      <w:pPr>
        <w:pStyle w:val="FORMATTEXT"/>
        <w:ind w:firstLine="568"/>
        <w:jc w:val="both"/>
        <w:rPr>
          <w:rFonts w:ascii="Times New Roman" w:hAnsi="Times New Roman" w:cs="Times New Roman"/>
        </w:rPr>
      </w:pPr>
    </w:p>
    <w:p w14:paraId="1F2A0CB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4.2.4 Системы защиты типа А следует классифицировать по принципам устройства элементов герметизации в швах:</w:t>
      </w:r>
    </w:p>
    <w:p w14:paraId="2B3671C4" w14:textId="77777777" w:rsidR="003B3772" w:rsidRPr="000C720B" w:rsidRDefault="003B3772">
      <w:pPr>
        <w:pStyle w:val="FORMATTEXT"/>
        <w:ind w:firstLine="568"/>
        <w:jc w:val="both"/>
        <w:rPr>
          <w:rFonts w:ascii="Times New Roman" w:hAnsi="Times New Roman" w:cs="Times New Roman"/>
        </w:rPr>
      </w:pPr>
    </w:p>
    <w:p w14:paraId="62B749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 монолитных конструкциях - рисунок 4.1 а, б, в;</w:t>
      </w:r>
    </w:p>
    <w:p w14:paraId="2C82801C" w14:textId="77777777" w:rsidR="003B3772" w:rsidRPr="000C720B" w:rsidRDefault="003B3772">
      <w:pPr>
        <w:pStyle w:val="FORMATTEXT"/>
        <w:ind w:firstLine="568"/>
        <w:jc w:val="both"/>
        <w:rPr>
          <w:rFonts w:ascii="Times New Roman" w:hAnsi="Times New Roman" w:cs="Times New Roman"/>
        </w:rPr>
      </w:pPr>
    </w:p>
    <w:p w14:paraId="257973D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 сборно-монолитных конструкциях - рисунок 4.1 г, д.</w:t>
      </w:r>
    </w:p>
    <w:p w14:paraId="3F5CAA89" w14:textId="77777777" w:rsidR="003B3772" w:rsidRPr="000C720B" w:rsidRDefault="003B3772">
      <w:pPr>
        <w:pStyle w:val="FORMATTEXT"/>
        <w:ind w:firstLine="568"/>
        <w:jc w:val="both"/>
        <w:rPr>
          <w:rFonts w:ascii="Times New Roman" w:hAnsi="Times New Roman" w:cs="Times New Roman"/>
        </w:rPr>
      </w:pPr>
    </w:p>
    <w:p w14:paraId="6107178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Для сборных конструкций следует выполнять омоноличивание швов.</w:t>
      </w:r>
    </w:p>
    <w:p w14:paraId="681F1E2A" w14:textId="77777777" w:rsidR="003B3772" w:rsidRPr="000C720B" w:rsidRDefault="003B3772">
      <w:pPr>
        <w:pStyle w:val="FORMATTEXT"/>
        <w:ind w:firstLine="568"/>
        <w:jc w:val="both"/>
        <w:rPr>
          <w:rFonts w:ascii="Times New Roman" w:hAnsi="Times New Roman" w:cs="Times New Roman"/>
        </w:rPr>
      </w:pPr>
    </w:p>
    <w:p w14:paraId="0CD515F7"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C720B" w:rsidRPr="000C720B" w14:paraId="6CD4B2A5"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65B85D00" w14:textId="73933C83"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68"/>
                <w:sz w:val="24"/>
                <w:szCs w:val="24"/>
              </w:rPr>
              <w:lastRenderedPageBreak/>
              <w:drawing>
                <wp:inline distT="0" distB="0" distL="0" distR="0" wp14:anchorId="02B42046" wp14:editId="7DA9BBB6">
                  <wp:extent cx="5629910" cy="4231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910" cy="4231005"/>
                          </a:xfrm>
                          <a:prstGeom prst="rect">
                            <a:avLst/>
                          </a:prstGeom>
                          <a:noFill/>
                          <a:ln>
                            <a:noFill/>
                          </a:ln>
                        </pic:spPr>
                      </pic:pic>
                    </a:graphicData>
                  </a:graphic>
                </wp:inline>
              </w:drawing>
            </w:r>
          </w:p>
        </w:tc>
      </w:tr>
    </w:tbl>
    <w:p w14:paraId="36D6687E"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5A7369B0"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      </w:t>
      </w:r>
    </w:p>
    <w:p w14:paraId="18AA5C75"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1</w:t>
      </w:r>
      <w:r w:rsidRPr="000C720B">
        <w:rPr>
          <w:rFonts w:ascii="Times New Roman" w:hAnsi="Times New Roman" w:cs="Times New Roman"/>
        </w:rPr>
        <w:t xml:space="preserve"> - водонепроницаемая фундаментная плита; </w:t>
      </w:r>
      <w:r w:rsidRPr="000C720B">
        <w:rPr>
          <w:rFonts w:ascii="Times New Roman" w:hAnsi="Times New Roman" w:cs="Times New Roman"/>
          <w:i/>
          <w:iCs/>
        </w:rPr>
        <w:t>2</w:t>
      </w:r>
      <w:r w:rsidRPr="000C720B">
        <w:rPr>
          <w:rFonts w:ascii="Times New Roman" w:hAnsi="Times New Roman" w:cs="Times New Roman"/>
        </w:rPr>
        <w:t xml:space="preserve"> - водонепроницаемая монолитная стена (</w:t>
      </w:r>
      <w:r w:rsidRPr="000C720B">
        <w:rPr>
          <w:rFonts w:ascii="Times New Roman" w:hAnsi="Times New Roman" w:cs="Times New Roman"/>
          <w:i/>
          <w:iCs/>
        </w:rPr>
        <w:t>а, б, в</w:t>
      </w:r>
      <w:r w:rsidRPr="000C720B">
        <w:rPr>
          <w:rFonts w:ascii="Times New Roman" w:hAnsi="Times New Roman" w:cs="Times New Roman"/>
        </w:rPr>
        <w:t>)/сборный стеновой блок (</w:t>
      </w:r>
      <w:r w:rsidRPr="000C720B">
        <w:rPr>
          <w:rFonts w:ascii="Times New Roman" w:hAnsi="Times New Roman" w:cs="Times New Roman"/>
          <w:i/>
          <w:iCs/>
        </w:rPr>
        <w:t>г, д</w:t>
      </w:r>
      <w:r w:rsidRPr="000C720B">
        <w:rPr>
          <w:rFonts w:ascii="Times New Roman" w:hAnsi="Times New Roman" w:cs="Times New Roman"/>
        </w:rPr>
        <w:t xml:space="preserve">); </w:t>
      </w:r>
      <w:r w:rsidRPr="000C720B">
        <w:rPr>
          <w:rFonts w:ascii="Times New Roman" w:hAnsi="Times New Roman" w:cs="Times New Roman"/>
          <w:i/>
          <w:iCs/>
        </w:rPr>
        <w:t>3</w:t>
      </w:r>
      <w:r w:rsidRPr="000C720B">
        <w:rPr>
          <w:rFonts w:ascii="Times New Roman" w:hAnsi="Times New Roman" w:cs="Times New Roman"/>
        </w:rPr>
        <w:t xml:space="preserve"> - элементы герметизации; </w:t>
      </w:r>
      <w:r w:rsidRPr="000C720B">
        <w:rPr>
          <w:rFonts w:ascii="Times New Roman" w:hAnsi="Times New Roman" w:cs="Times New Roman"/>
          <w:i/>
          <w:iCs/>
        </w:rPr>
        <w:t>4</w:t>
      </w:r>
      <w:r w:rsidRPr="000C720B">
        <w:rPr>
          <w:rFonts w:ascii="Times New Roman" w:hAnsi="Times New Roman" w:cs="Times New Roman"/>
        </w:rPr>
        <w:t xml:space="preserve"> - стена в грунте; </w:t>
      </w:r>
      <w:r w:rsidRPr="000C720B">
        <w:rPr>
          <w:rFonts w:ascii="Times New Roman" w:hAnsi="Times New Roman" w:cs="Times New Roman"/>
          <w:i/>
          <w:iCs/>
        </w:rPr>
        <w:t>5</w:t>
      </w:r>
      <w:r w:rsidRPr="000C720B">
        <w:rPr>
          <w:rFonts w:ascii="Times New Roman" w:hAnsi="Times New Roman" w:cs="Times New Roman"/>
        </w:rPr>
        <w:t xml:space="preserve"> - скользящий слой; </w:t>
      </w:r>
      <w:r w:rsidRPr="000C720B">
        <w:rPr>
          <w:rFonts w:ascii="Times New Roman" w:hAnsi="Times New Roman" w:cs="Times New Roman"/>
          <w:i/>
          <w:iCs/>
        </w:rPr>
        <w:t>6</w:t>
      </w:r>
      <w:r w:rsidRPr="000C720B">
        <w:rPr>
          <w:rFonts w:ascii="Times New Roman" w:hAnsi="Times New Roman" w:cs="Times New Roman"/>
        </w:rPr>
        <w:t xml:space="preserve"> - монолитный бетон</w:t>
      </w:r>
    </w:p>
    <w:p w14:paraId="5AA9ADF9" w14:textId="77777777" w:rsidR="003B3772" w:rsidRPr="000C720B" w:rsidRDefault="003B3772">
      <w:pPr>
        <w:pStyle w:val="FORMATTEXT"/>
        <w:jc w:val="center"/>
        <w:rPr>
          <w:rFonts w:ascii="Times New Roman" w:hAnsi="Times New Roman" w:cs="Times New Roman"/>
        </w:rPr>
      </w:pPr>
    </w:p>
    <w:p w14:paraId="3A840F83"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Рисунок 4.1 - Первичная защита - тип А</w:t>
      </w:r>
    </w:p>
    <w:p w14:paraId="7753D733" w14:textId="77777777" w:rsidR="003B3772" w:rsidRPr="000C720B" w:rsidRDefault="003B3772">
      <w:pPr>
        <w:pStyle w:val="FORMATTEXT"/>
        <w:jc w:val="center"/>
        <w:rPr>
          <w:rFonts w:ascii="Times New Roman" w:hAnsi="Times New Roman" w:cs="Times New Roman"/>
        </w:rPr>
      </w:pPr>
    </w:p>
    <w:p w14:paraId="6673ABB9"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Примечание - Принципы устройства герметизации швов: в монолитных конструкциях:</w:t>
      </w:r>
    </w:p>
    <w:p w14:paraId="7E8FBD22"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а) внешняя (сопряжение плиты и стены или стен); б) внутренняя (сопряжение плиты и стены или стен); в) внутренняя при наличии стены в грунте (сопряжение плиты и стены); в сборно-монолитных конструкциях: г) внутренняя (сопряжение стеновой конструкции и плиты); д) внутренняя (сопряжение стеновых конструкций).</w:t>
      </w:r>
    </w:p>
    <w:p w14:paraId="6B57B4E4"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1EC36C4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4.2.5 Системы защиты типов В и С следует также классифицировать по месту их расположения в составе конструктивных элементов сооружения.</w:t>
      </w:r>
    </w:p>
    <w:p w14:paraId="4A1D33A9" w14:textId="77777777" w:rsidR="003B3772" w:rsidRPr="000C720B" w:rsidRDefault="003B3772">
      <w:pPr>
        <w:pStyle w:val="FORMATTEXT"/>
        <w:ind w:firstLine="568"/>
        <w:jc w:val="both"/>
        <w:rPr>
          <w:rFonts w:ascii="Times New Roman" w:hAnsi="Times New Roman" w:cs="Times New Roman"/>
        </w:rPr>
      </w:pPr>
    </w:p>
    <w:p w14:paraId="5D53B4C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Системы защиты типа В (рисунок 4.2) допускается выполнять:</w:t>
      </w:r>
    </w:p>
    <w:p w14:paraId="6F4A5290" w14:textId="77777777" w:rsidR="003B3772" w:rsidRPr="000C720B" w:rsidRDefault="003B3772">
      <w:pPr>
        <w:pStyle w:val="FORMATTEXT"/>
        <w:ind w:firstLine="568"/>
        <w:jc w:val="both"/>
        <w:rPr>
          <w:rFonts w:ascii="Times New Roman" w:hAnsi="Times New Roman" w:cs="Times New Roman"/>
        </w:rPr>
      </w:pPr>
    </w:p>
    <w:p w14:paraId="114E413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наружными (тип В-1);</w:t>
      </w:r>
    </w:p>
    <w:p w14:paraId="0228D232" w14:textId="77777777" w:rsidR="003B3772" w:rsidRPr="000C720B" w:rsidRDefault="003B3772">
      <w:pPr>
        <w:pStyle w:val="FORMATTEXT"/>
        <w:ind w:firstLine="568"/>
        <w:jc w:val="both"/>
        <w:rPr>
          <w:rFonts w:ascii="Times New Roman" w:hAnsi="Times New Roman" w:cs="Times New Roman"/>
        </w:rPr>
      </w:pPr>
    </w:p>
    <w:p w14:paraId="73147B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сэндвичного типа, т.е. расположенные внутри конструкций (тип В-2);</w:t>
      </w:r>
    </w:p>
    <w:p w14:paraId="73C9B4E5" w14:textId="77777777" w:rsidR="003B3772" w:rsidRPr="000C720B" w:rsidRDefault="003B3772">
      <w:pPr>
        <w:pStyle w:val="FORMATTEXT"/>
        <w:ind w:firstLine="568"/>
        <w:jc w:val="both"/>
        <w:rPr>
          <w:rFonts w:ascii="Times New Roman" w:hAnsi="Times New Roman" w:cs="Times New Roman"/>
        </w:rPr>
      </w:pPr>
    </w:p>
    <w:p w14:paraId="1C2DBA3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внутренними (тип В-3).</w:t>
      </w:r>
    </w:p>
    <w:p w14:paraId="214CAD2A" w14:textId="77777777" w:rsidR="003B3772" w:rsidRPr="000C720B" w:rsidRDefault="003B3772">
      <w:pPr>
        <w:pStyle w:val="FORMATTEXT"/>
        <w:ind w:firstLine="568"/>
        <w:jc w:val="both"/>
        <w:rPr>
          <w:rFonts w:ascii="Times New Roman" w:hAnsi="Times New Roman" w:cs="Times New Roman"/>
        </w:rPr>
      </w:pPr>
    </w:p>
    <w:p w14:paraId="159BE30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Системы защиты типа С (рисунок 4.3) допускается выполнять:</w:t>
      </w:r>
    </w:p>
    <w:p w14:paraId="18622571" w14:textId="77777777" w:rsidR="003B3772" w:rsidRPr="000C720B" w:rsidRDefault="003B3772">
      <w:pPr>
        <w:pStyle w:val="FORMATTEXT"/>
        <w:ind w:firstLine="568"/>
        <w:jc w:val="both"/>
        <w:rPr>
          <w:rFonts w:ascii="Times New Roman" w:hAnsi="Times New Roman" w:cs="Times New Roman"/>
        </w:rPr>
      </w:pPr>
    </w:p>
    <w:p w14:paraId="084330F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наружными (тип С-1);</w:t>
      </w:r>
    </w:p>
    <w:p w14:paraId="14BAA0E5" w14:textId="77777777" w:rsidR="003B3772" w:rsidRPr="000C720B" w:rsidRDefault="003B3772">
      <w:pPr>
        <w:pStyle w:val="FORMATTEXT"/>
        <w:ind w:firstLine="568"/>
        <w:jc w:val="both"/>
        <w:rPr>
          <w:rFonts w:ascii="Times New Roman" w:hAnsi="Times New Roman" w:cs="Times New Roman"/>
        </w:rPr>
      </w:pPr>
    </w:p>
    <w:p w14:paraId="56BB1BE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внутренними (тип С-2), которые подразделяются на пустотные дренажные системы с мембранами и без них.</w:t>
      </w:r>
    </w:p>
    <w:p w14:paraId="632A34EC" w14:textId="77777777" w:rsidR="003B3772" w:rsidRPr="000C720B" w:rsidRDefault="003B3772">
      <w:pPr>
        <w:pStyle w:val="FORMATTEXT"/>
        <w:ind w:firstLine="568"/>
        <w:jc w:val="both"/>
        <w:rPr>
          <w:rFonts w:ascii="Times New Roman" w:hAnsi="Times New Roman" w:cs="Times New Roman"/>
        </w:rPr>
      </w:pPr>
    </w:p>
    <w:p w14:paraId="653D30E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(Измененная редакция, Изм. N 1). </w:t>
      </w:r>
    </w:p>
    <w:p w14:paraId="778AE337"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263B9D22"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5807E769"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110"/>
      </w:tblGrid>
      <w:tr w:rsidR="000C720B" w:rsidRPr="000C720B" w14:paraId="7E7DC035" w14:textId="77777777">
        <w:tblPrEx>
          <w:tblCellMar>
            <w:top w:w="0" w:type="dxa"/>
            <w:bottom w:w="0" w:type="dxa"/>
          </w:tblCellMar>
        </w:tblPrEx>
        <w:trPr>
          <w:jc w:val="center"/>
        </w:trPr>
        <w:tc>
          <w:tcPr>
            <w:tcW w:w="7110" w:type="dxa"/>
            <w:tcBorders>
              <w:top w:val="nil"/>
              <w:left w:val="nil"/>
              <w:bottom w:val="nil"/>
              <w:right w:val="nil"/>
            </w:tcBorders>
            <w:tcMar>
              <w:top w:w="114" w:type="dxa"/>
              <w:left w:w="28" w:type="dxa"/>
              <w:bottom w:w="114" w:type="dxa"/>
              <w:right w:w="28" w:type="dxa"/>
            </w:tcMar>
          </w:tcPr>
          <w:p w14:paraId="42457A9D" w14:textId="5C71F22A"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80"/>
                <w:sz w:val="24"/>
                <w:szCs w:val="24"/>
              </w:rPr>
              <w:drawing>
                <wp:inline distT="0" distB="0" distL="0" distR="0" wp14:anchorId="5346CE48" wp14:editId="308AEB4F">
                  <wp:extent cx="4380865" cy="19926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65" cy="1992630"/>
                          </a:xfrm>
                          <a:prstGeom prst="rect">
                            <a:avLst/>
                          </a:prstGeom>
                          <a:noFill/>
                          <a:ln>
                            <a:noFill/>
                          </a:ln>
                        </pic:spPr>
                      </pic:pic>
                    </a:graphicData>
                  </a:graphic>
                </wp:inline>
              </w:drawing>
            </w:r>
          </w:p>
        </w:tc>
      </w:tr>
    </w:tbl>
    <w:p w14:paraId="3943B607"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75AAFF49" w14:textId="77777777" w:rsidR="003B3772" w:rsidRPr="000C720B" w:rsidRDefault="003B3772">
      <w:pPr>
        <w:pStyle w:val="FORMATTEXT"/>
        <w:jc w:val="center"/>
        <w:rPr>
          <w:rFonts w:ascii="Times New Roman" w:hAnsi="Times New Roman" w:cs="Times New Roman"/>
        </w:rPr>
      </w:pPr>
    </w:p>
    <w:p w14:paraId="3C107E11"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а)</w:t>
      </w:r>
      <w:r w:rsidRPr="000C720B">
        <w:rPr>
          <w:rFonts w:ascii="Times New Roman" w:hAnsi="Times New Roman" w:cs="Times New Roman"/>
        </w:rPr>
        <w:t xml:space="preserve"> наружная гидроизоляция; </w:t>
      </w:r>
      <w:r w:rsidRPr="000C720B">
        <w:rPr>
          <w:rFonts w:ascii="Times New Roman" w:hAnsi="Times New Roman" w:cs="Times New Roman"/>
          <w:i/>
          <w:iCs/>
        </w:rPr>
        <w:t>б)</w:t>
      </w:r>
      <w:r w:rsidRPr="000C720B">
        <w:rPr>
          <w:rFonts w:ascii="Times New Roman" w:hAnsi="Times New Roman" w:cs="Times New Roman"/>
        </w:rPr>
        <w:t xml:space="preserve"> гидроизоляция сэндвичного типа; </w:t>
      </w:r>
      <w:r w:rsidRPr="000C720B">
        <w:rPr>
          <w:rFonts w:ascii="Times New Roman" w:hAnsi="Times New Roman" w:cs="Times New Roman"/>
          <w:i/>
          <w:iCs/>
        </w:rPr>
        <w:t>в)</w:t>
      </w:r>
      <w:r w:rsidRPr="000C720B">
        <w:rPr>
          <w:rFonts w:ascii="Times New Roman" w:hAnsi="Times New Roman" w:cs="Times New Roman"/>
        </w:rPr>
        <w:t xml:space="preserve"> внутренняя гидроизоляция </w:t>
      </w:r>
      <w:r w:rsidRPr="000C720B">
        <w:rPr>
          <w:rFonts w:ascii="Times New Roman" w:hAnsi="Times New Roman" w:cs="Times New Roman"/>
          <w:i/>
          <w:iCs/>
        </w:rPr>
        <w:t>1</w:t>
      </w:r>
      <w:r w:rsidRPr="000C720B">
        <w:rPr>
          <w:rFonts w:ascii="Times New Roman" w:hAnsi="Times New Roman" w:cs="Times New Roman"/>
        </w:rPr>
        <w:t xml:space="preserve"> - гидроизоляционный материал; </w:t>
      </w:r>
      <w:r w:rsidRPr="000C720B">
        <w:rPr>
          <w:rFonts w:ascii="Times New Roman" w:hAnsi="Times New Roman" w:cs="Times New Roman"/>
          <w:i/>
          <w:iCs/>
        </w:rPr>
        <w:t>2</w:t>
      </w:r>
      <w:r w:rsidRPr="000C720B">
        <w:rPr>
          <w:rFonts w:ascii="Times New Roman" w:hAnsi="Times New Roman" w:cs="Times New Roman"/>
        </w:rPr>
        <w:t xml:space="preserve"> - наружная стена сооружения; </w:t>
      </w:r>
      <w:r w:rsidRPr="000C720B">
        <w:rPr>
          <w:rFonts w:ascii="Times New Roman" w:hAnsi="Times New Roman" w:cs="Times New Roman"/>
          <w:i/>
          <w:iCs/>
        </w:rPr>
        <w:t>3</w:t>
      </w:r>
      <w:r w:rsidRPr="000C720B">
        <w:rPr>
          <w:rFonts w:ascii="Times New Roman" w:hAnsi="Times New Roman" w:cs="Times New Roman"/>
        </w:rPr>
        <w:t xml:space="preserve"> - фундаментная плита; </w:t>
      </w:r>
      <w:r w:rsidRPr="000C720B">
        <w:rPr>
          <w:rFonts w:ascii="Times New Roman" w:hAnsi="Times New Roman" w:cs="Times New Roman"/>
          <w:i/>
          <w:iCs/>
        </w:rPr>
        <w:t>4</w:t>
      </w:r>
      <w:r w:rsidRPr="000C720B">
        <w:rPr>
          <w:rFonts w:ascii="Times New Roman" w:hAnsi="Times New Roman" w:cs="Times New Roman"/>
        </w:rPr>
        <w:t xml:space="preserve"> - прижимные конструкции</w:t>
      </w:r>
    </w:p>
    <w:p w14:paraId="5FC13767" w14:textId="77777777" w:rsidR="003B3772" w:rsidRPr="000C720B" w:rsidRDefault="003B3772">
      <w:pPr>
        <w:pStyle w:val="FORMATTEXT"/>
        <w:jc w:val="center"/>
        <w:rPr>
          <w:rFonts w:ascii="Times New Roman" w:hAnsi="Times New Roman" w:cs="Times New Roman"/>
        </w:rPr>
      </w:pPr>
    </w:p>
    <w:p w14:paraId="12775378"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Рисунок 4.2 - Вторичная защита - тип В </w:t>
      </w:r>
    </w:p>
    <w:p w14:paraId="06C9EF66" w14:textId="77777777" w:rsidR="003B3772" w:rsidRPr="000C720B" w:rsidRDefault="003B3772">
      <w:pPr>
        <w:pStyle w:val="FORMATTEXT"/>
        <w:jc w:val="center"/>
        <w:rPr>
          <w:rFonts w:ascii="Times New Roman" w:hAnsi="Times New Roman" w:cs="Times New Roman"/>
        </w:rPr>
      </w:pPr>
    </w:p>
    <w:p w14:paraId="0BF1D681"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      </w:t>
      </w:r>
    </w:p>
    <w:p w14:paraId="57BEBA0D"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450"/>
      </w:tblGrid>
      <w:tr w:rsidR="000C720B" w:rsidRPr="000C720B" w14:paraId="1BD9AC1E" w14:textId="77777777">
        <w:tblPrEx>
          <w:tblCellMar>
            <w:top w:w="0" w:type="dxa"/>
            <w:bottom w:w="0" w:type="dxa"/>
          </w:tblCellMar>
        </w:tblPrEx>
        <w:trPr>
          <w:jc w:val="center"/>
        </w:trPr>
        <w:tc>
          <w:tcPr>
            <w:tcW w:w="9450" w:type="dxa"/>
            <w:tcBorders>
              <w:top w:val="nil"/>
              <w:left w:val="nil"/>
              <w:bottom w:val="nil"/>
              <w:right w:val="nil"/>
            </w:tcBorders>
            <w:tcMar>
              <w:top w:w="114" w:type="dxa"/>
              <w:left w:w="28" w:type="dxa"/>
              <w:bottom w:w="114" w:type="dxa"/>
              <w:right w:w="28" w:type="dxa"/>
            </w:tcMar>
          </w:tcPr>
          <w:p w14:paraId="4AF45E7D" w14:textId="17EC7E89"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97"/>
                <w:sz w:val="24"/>
                <w:szCs w:val="24"/>
              </w:rPr>
              <w:drawing>
                <wp:inline distT="0" distB="0" distL="0" distR="0" wp14:anchorId="5E648A7B" wp14:editId="6C47C20E">
                  <wp:extent cx="5848350" cy="2422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2422525"/>
                          </a:xfrm>
                          <a:prstGeom prst="rect">
                            <a:avLst/>
                          </a:prstGeom>
                          <a:noFill/>
                          <a:ln>
                            <a:noFill/>
                          </a:ln>
                        </pic:spPr>
                      </pic:pic>
                    </a:graphicData>
                  </a:graphic>
                </wp:inline>
              </w:drawing>
            </w:r>
          </w:p>
        </w:tc>
      </w:tr>
    </w:tbl>
    <w:p w14:paraId="08ACB20D"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64374435"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  </w:t>
      </w:r>
    </w:p>
    <w:p w14:paraId="37409AE4"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а)</w:t>
      </w:r>
      <w:r w:rsidRPr="000C720B">
        <w:rPr>
          <w:rFonts w:ascii="Times New Roman" w:hAnsi="Times New Roman" w:cs="Times New Roman"/>
        </w:rPr>
        <w:t xml:space="preserve"> наружный дренаж; </w:t>
      </w:r>
      <w:r w:rsidRPr="000C720B">
        <w:rPr>
          <w:rFonts w:ascii="Times New Roman" w:hAnsi="Times New Roman" w:cs="Times New Roman"/>
          <w:i/>
          <w:iCs/>
        </w:rPr>
        <w:t>б)</w:t>
      </w:r>
      <w:r w:rsidRPr="000C720B">
        <w:rPr>
          <w:rFonts w:ascii="Times New Roman" w:hAnsi="Times New Roman" w:cs="Times New Roman"/>
        </w:rPr>
        <w:t xml:space="preserve"> внутренний дренаж с мембраной; </w:t>
      </w:r>
      <w:r w:rsidRPr="000C720B">
        <w:rPr>
          <w:rFonts w:ascii="Times New Roman" w:hAnsi="Times New Roman" w:cs="Times New Roman"/>
          <w:i/>
          <w:iCs/>
        </w:rPr>
        <w:t>в)</w:t>
      </w:r>
      <w:r w:rsidRPr="000C720B">
        <w:rPr>
          <w:rFonts w:ascii="Times New Roman" w:hAnsi="Times New Roman" w:cs="Times New Roman"/>
        </w:rPr>
        <w:t xml:space="preserve"> внутренний дренаж без мембраны </w:t>
      </w:r>
      <w:r w:rsidRPr="000C720B">
        <w:rPr>
          <w:rFonts w:ascii="Times New Roman" w:hAnsi="Times New Roman" w:cs="Times New Roman"/>
          <w:i/>
          <w:iCs/>
        </w:rPr>
        <w:t>1</w:t>
      </w:r>
      <w:r w:rsidRPr="000C720B">
        <w:rPr>
          <w:rFonts w:ascii="Times New Roman" w:hAnsi="Times New Roman" w:cs="Times New Roman"/>
        </w:rPr>
        <w:t xml:space="preserve"> - дренажная труба; </w:t>
      </w:r>
      <w:r w:rsidRPr="000C720B">
        <w:rPr>
          <w:rFonts w:ascii="Times New Roman" w:hAnsi="Times New Roman" w:cs="Times New Roman"/>
          <w:i/>
          <w:iCs/>
        </w:rPr>
        <w:t>2</w:t>
      </w:r>
      <w:r w:rsidRPr="000C720B">
        <w:rPr>
          <w:rFonts w:ascii="Times New Roman" w:hAnsi="Times New Roman" w:cs="Times New Roman"/>
        </w:rPr>
        <w:t xml:space="preserve"> - дренажный слой грунта или мембрана; </w:t>
      </w:r>
      <w:r w:rsidRPr="000C720B">
        <w:rPr>
          <w:rFonts w:ascii="Times New Roman" w:hAnsi="Times New Roman" w:cs="Times New Roman"/>
          <w:i/>
          <w:iCs/>
        </w:rPr>
        <w:t>3</w:t>
      </w:r>
      <w:r w:rsidRPr="000C720B">
        <w:rPr>
          <w:rFonts w:ascii="Times New Roman" w:hAnsi="Times New Roman" w:cs="Times New Roman"/>
        </w:rPr>
        <w:t xml:space="preserve"> - наружные стены и фундамент; </w:t>
      </w:r>
      <w:r w:rsidRPr="000C720B">
        <w:rPr>
          <w:rFonts w:ascii="Times New Roman" w:hAnsi="Times New Roman" w:cs="Times New Roman"/>
          <w:i/>
          <w:iCs/>
        </w:rPr>
        <w:t>4</w:t>
      </w:r>
      <w:r w:rsidRPr="000C720B">
        <w:rPr>
          <w:rFonts w:ascii="Times New Roman" w:hAnsi="Times New Roman" w:cs="Times New Roman"/>
        </w:rPr>
        <w:t xml:space="preserve"> - прижимные конструкции; </w:t>
      </w:r>
      <w:r w:rsidRPr="000C720B">
        <w:rPr>
          <w:rFonts w:ascii="Times New Roman" w:hAnsi="Times New Roman" w:cs="Times New Roman"/>
          <w:i/>
          <w:iCs/>
        </w:rPr>
        <w:t>5</w:t>
      </w:r>
      <w:r w:rsidRPr="000C720B">
        <w:rPr>
          <w:rFonts w:ascii="Times New Roman" w:hAnsi="Times New Roman" w:cs="Times New Roman"/>
        </w:rPr>
        <w:t xml:space="preserve"> - дренажная мембрана; </w:t>
      </w:r>
      <w:r w:rsidRPr="000C720B">
        <w:rPr>
          <w:rFonts w:ascii="Times New Roman" w:hAnsi="Times New Roman" w:cs="Times New Roman"/>
          <w:i/>
          <w:iCs/>
        </w:rPr>
        <w:t>6 -</w:t>
      </w:r>
      <w:r w:rsidRPr="000C720B">
        <w:rPr>
          <w:rFonts w:ascii="Times New Roman" w:hAnsi="Times New Roman" w:cs="Times New Roman"/>
        </w:rPr>
        <w:t xml:space="preserve"> эксплуатируемый зазор с дренажным каналом, дающий возможность проводить откачку скопившейся воды и ремонт конструкций, минимальной шириной 500 мм; </w:t>
      </w:r>
      <w:r w:rsidRPr="000C720B">
        <w:rPr>
          <w:rFonts w:ascii="Times New Roman" w:hAnsi="Times New Roman" w:cs="Times New Roman"/>
          <w:i/>
          <w:iCs/>
        </w:rPr>
        <w:t>7</w:t>
      </w:r>
      <w:r w:rsidRPr="000C720B">
        <w:rPr>
          <w:rFonts w:ascii="Times New Roman" w:hAnsi="Times New Roman" w:cs="Times New Roman"/>
        </w:rPr>
        <w:t xml:space="preserve"> - стена в грунте; </w:t>
      </w:r>
      <w:r w:rsidRPr="000C720B">
        <w:rPr>
          <w:rFonts w:ascii="Times New Roman" w:hAnsi="Times New Roman" w:cs="Times New Roman"/>
          <w:i/>
          <w:iCs/>
        </w:rPr>
        <w:t>8</w:t>
      </w:r>
      <w:r w:rsidRPr="000C720B">
        <w:rPr>
          <w:rFonts w:ascii="Times New Roman" w:hAnsi="Times New Roman" w:cs="Times New Roman"/>
        </w:rPr>
        <w:t xml:space="preserve"> - фальш-стена; </w:t>
      </w:r>
      <w:r w:rsidRPr="000C720B">
        <w:rPr>
          <w:rFonts w:ascii="Times New Roman" w:hAnsi="Times New Roman" w:cs="Times New Roman"/>
          <w:i/>
          <w:iCs/>
        </w:rPr>
        <w:t>9</w:t>
      </w:r>
      <w:r w:rsidRPr="000C720B">
        <w:rPr>
          <w:rFonts w:ascii="Times New Roman" w:hAnsi="Times New Roman" w:cs="Times New Roman"/>
        </w:rPr>
        <w:t xml:space="preserve"> - фундаментная плита; </w:t>
      </w:r>
      <w:r w:rsidRPr="000C720B">
        <w:rPr>
          <w:rFonts w:ascii="Times New Roman" w:hAnsi="Times New Roman" w:cs="Times New Roman"/>
          <w:i/>
          <w:iCs/>
        </w:rPr>
        <w:t>10</w:t>
      </w:r>
      <w:r w:rsidRPr="000C720B">
        <w:rPr>
          <w:rFonts w:ascii="Times New Roman" w:hAnsi="Times New Roman" w:cs="Times New Roman"/>
        </w:rPr>
        <w:t xml:space="preserve"> - приямок; </w:t>
      </w:r>
      <w:r w:rsidRPr="000C720B">
        <w:rPr>
          <w:rFonts w:ascii="Times New Roman" w:hAnsi="Times New Roman" w:cs="Times New Roman"/>
          <w:i/>
          <w:iCs/>
        </w:rPr>
        <w:t>11</w:t>
      </w:r>
      <w:r w:rsidRPr="000C720B">
        <w:rPr>
          <w:rFonts w:ascii="Times New Roman" w:hAnsi="Times New Roman" w:cs="Times New Roman"/>
        </w:rPr>
        <w:t xml:space="preserve"> - насос</w:t>
      </w:r>
    </w:p>
    <w:p w14:paraId="4482FD69" w14:textId="77777777" w:rsidR="003B3772" w:rsidRPr="000C720B" w:rsidRDefault="003B3772">
      <w:pPr>
        <w:pStyle w:val="FORMATTEXT"/>
        <w:jc w:val="center"/>
        <w:rPr>
          <w:rFonts w:ascii="Times New Roman" w:hAnsi="Times New Roman" w:cs="Times New Roman"/>
        </w:rPr>
      </w:pPr>
    </w:p>
    <w:p w14:paraId="70408427"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Рисунок 4.3 - Варианты системы защиты типа С </w:t>
      </w:r>
    </w:p>
    <w:p w14:paraId="761AB24B" w14:textId="77777777" w:rsidR="000C720B" w:rsidRDefault="000C720B">
      <w:pPr>
        <w:pStyle w:val="FORMATTEXT"/>
        <w:ind w:firstLine="568"/>
        <w:jc w:val="both"/>
        <w:rPr>
          <w:rFonts w:ascii="Times New Roman" w:hAnsi="Times New Roman" w:cs="Times New Roman"/>
        </w:rPr>
      </w:pPr>
    </w:p>
    <w:p w14:paraId="7936D7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4.2.6 При необходимости различные типы систем защиты допускается применять совместно (комбинированная защита). Комбинированная защита должна предусматриваться, когда применение только одного из указанных в 4.2.3 типов систем защиты приведет к существенным рискам проникновения подземных вод во внутренние помещения или к нарушению требований 4.2.2.</w:t>
      </w:r>
    </w:p>
    <w:p w14:paraId="47ED1475" w14:textId="77777777" w:rsidR="003B3772" w:rsidRPr="000C720B" w:rsidRDefault="003B3772">
      <w:pPr>
        <w:pStyle w:val="FORMATTEXT"/>
        <w:ind w:firstLine="568"/>
        <w:jc w:val="both"/>
        <w:rPr>
          <w:rFonts w:ascii="Times New Roman" w:hAnsi="Times New Roman" w:cs="Times New Roman"/>
        </w:rPr>
      </w:pPr>
    </w:p>
    <w:p w14:paraId="6D36B4BA" w14:textId="77777777" w:rsidR="003B3772" w:rsidRPr="000C720B" w:rsidRDefault="003B3772">
      <w:pPr>
        <w:pStyle w:val="FORMATTEXT"/>
        <w:ind w:firstLine="568"/>
        <w:jc w:val="both"/>
        <w:rPr>
          <w:rFonts w:ascii="Times New Roman" w:hAnsi="Times New Roman" w:cs="Times New Roman"/>
        </w:rPr>
      </w:pPr>
    </w:p>
    <w:p w14:paraId="66C036CF"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34.3 Исходные данные для проектирования защиты от подземных вод</w:instrText>
      </w:r>
      <w:r w:rsidRPr="000C720B">
        <w:rPr>
          <w:rFonts w:ascii="Times New Roman" w:hAnsi="Times New Roman" w:cs="Times New Roman"/>
        </w:rPr>
        <w:instrText>"</w:instrText>
      </w:r>
      <w:r>
        <w:rPr>
          <w:rFonts w:ascii="Times New Roman" w:hAnsi="Times New Roman" w:cs="Times New Roman"/>
        </w:rPr>
        <w:fldChar w:fldCharType="end"/>
      </w:r>
    </w:p>
    <w:p w14:paraId="77038B1F" w14:textId="02E334A2" w:rsidR="003B3772" w:rsidRDefault="003B3772">
      <w:pPr>
        <w:pStyle w:val="HEADERTEXT"/>
        <w:rPr>
          <w:rFonts w:ascii="Times New Roman" w:hAnsi="Times New Roman" w:cs="Times New Roman"/>
          <w:b/>
          <w:bCs/>
          <w:color w:val="auto"/>
        </w:rPr>
      </w:pPr>
    </w:p>
    <w:p w14:paraId="6166EF56" w14:textId="44F890D5" w:rsidR="007420BB" w:rsidRDefault="007420BB">
      <w:pPr>
        <w:pStyle w:val="HEADERTEXT"/>
        <w:rPr>
          <w:rFonts w:ascii="Times New Roman" w:hAnsi="Times New Roman" w:cs="Times New Roman"/>
          <w:b/>
          <w:bCs/>
          <w:color w:val="auto"/>
        </w:rPr>
      </w:pPr>
    </w:p>
    <w:p w14:paraId="0ED91D04" w14:textId="77777777" w:rsidR="007420BB" w:rsidRPr="000C720B" w:rsidRDefault="007420BB">
      <w:pPr>
        <w:pStyle w:val="HEADERTEXT"/>
        <w:rPr>
          <w:rFonts w:ascii="Times New Roman" w:hAnsi="Times New Roman" w:cs="Times New Roman"/>
          <w:b/>
          <w:bCs/>
          <w:color w:val="auto"/>
        </w:rPr>
      </w:pPr>
    </w:p>
    <w:p w14:paraId="5DFD21FD"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lastRenderedPageBreak/>
        <w:t xml:space="preserve">      4.3 Исходные данные для проектирования защиты от подземных вод </w:t>
      </w:r>
    </w:p>
    <w:p w14:paraId="530DDF5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состав исходных данных для проектирования систем защиты сооружений от подземных вод должны входить материалы инженерных изысканий на площадке строительства, включая инженерно-геологические, инженерно-геотехнические, инженерно-гидрометеорологические и инженерно-экологические изыскания, в обязательном порядке содержащие следующую информацию:</w:t>
      </w:r>
    </w:p>
    <w:p w14:paraId="563D22A8" w14:textId="77777777" w:rsidR="003B3772" w:rsidRPr="000C720B" w:rsidRDefault="003B3772">
      <w:pPr>
        <w:pStyle w:val="FORMATTEXT"/>
        <w:ind w:firstLine="568"/>
        <w:jc w:val="both"/>
        <w:rPr>
          <w:rFonts w:ascii="Times New Roman" w:hAnsi="Times New Roman" w:cs="Times New Roman"/>
        </w:rPr>
      </w:pPr>
    </w:p>
    <w:p w14:paraId="0267670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уровни подземных вод верховодки и водоносных горизонтов (комплексов), а также расчетный уровень подземных вод с учетом их сезонного колебания на период эксплуатации здания;</w:t>
      </w:r>
    </w:p>
    <w:p w14:paraId="53E7D214" w14:textId="77777777" w:rsidR="003B3772" w:rsidRPr="000C720B" w:rsidRDefault="003B3772">
      <w:pPr>
        <w:pStyle w:val="FORMATTEXT"/>
        <w:ind w:firstLine="568"/>
        <w:jc w:val="both"/>
        <w:rPr>
          <w:rFonts w:ascii="Times New Roman" w:hAnsi="Times New Roman" w:cs="Times New Roman"/>
        </w:rPr>
      </w:pPr>
    </w:p>
    <w:p w14:paraId="7F7329F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значения коэффициента фильтрации грунтов, слагающих грунтовый массив территории строительства;</w:t>
      </w:r>
    </w:p>
    <w:p w14:paraId="001F1F97" w14:textId="77777777" w:rsidR="003B3772" w:rsidRPr="000C720B" w:rsidRDefault="003B3772">
      <w:pPr>
        <w:pStyle w:val="FORMATTEXT"/>
        <w:ind w:firstLine="568"/>
        <w:jc w:val="both"/>
        <w:rPr>
          <w:rFonts w:ascii="Times New Roman" w:hAnsi="Times New Roman" w:cs="Times New Roman"/>
        </w:rPr>
      </w:pPr>
    </w:p>
    <w:p w14:paraId="450B926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результаты химического анализа подземных вод и грунтов по показателям, приведенным в СП 28.13330, с указанием значений глубины отбора проб;</w:t>
      </w:r>
    </w:p>
    <w:p w14:paraId="67FBB216" w14:textId="77777777" w:rsidR="003B3772" w:rsidRPr="000C720B" w:rsidRDefault="003B3772">
      <w:pPr>
        <w:pStyle w:val="FORMATTEXT"/>
        <w:ind w:firstLine="568"/>
        <w:jc w:val="both"/>
        <w:rPr>
          <w:rFonts w:ascii="Times New Roman" w:hAnsi="Times New Roman" w:cs="Times New Roman"/>
        </w:rPr>
      </w:pPr>
    </w:p>
    <w:p w14:paraId="3DEBE13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содержание в воде и грунте потенциально опасных компонентов, не указанных в СП 28.13330 (технические продукты, кислоты болотных вод и др.);</w:t>
      </w:r>
    </w:p>
    <w:p w14:paraId="1D2BD20D" w14:textId="77777777" w:rsidR="003B3772" w:rsidRPr="000C720B" w:rsidRDefault="003B3772">
      <w:pPr>
        <w:pStyle w:val="FORMATTEXT"/>
        <w:ind w:firstLine="568"/>
        <w:jc w:val="both"/>
        <w:rPr>
          <w:rFonts w:ascii="Times New Roman" w:hAnsi="Times New Roman" w:cs="Times New Roman"/>
        </w:rPr>
      </w:pPr>
    </w:p>
    <w:p w14:paraId="3525F2B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прогноз изменения уровней и состава подземных вод в связи с влиянием строительных работ с учетом требований 6.1.4.</w:t>
      </w:r>
    </w:p>
    <w:p w14:paraId="0BDE61CE" w14:textId="77777777" w:rsidR="003B3772" w:rsidRPr="000C720B" w:rsidRDefault="003B3772">
      <w:pPr>
        <w:pStyle w:val="FORMATTEXT"/>
        <w:ind w:firstLine="568"/>
        <w:jc w:val="both"/>
        <w:rPr>
          <w:rFonts w:ascii="Times New Roman" w:hAnsi="Times New Roman" w:cs="Times New Roman"/>
        </w:rPr>
      </w:pPr>
    </w:p>
    <w:p w14:paraId="6D5ADC3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Исследование химического состава подземных вод и грунтов (если последнее предусмотрено заданием на изыскания) должно включать все инженерно-геологические элементы и водоносные горизонты, контактирующие со строительными конструкциями.</w:t>
      </w:r>
    </w:p>
    <w:p w14:paraId="51BE6B7D" w14:textId="77777777" w:rsidR="003B3772" w:rsidRPr="000C720B" w:rsidRDefault="003B3772">
      <w:pPr>
        <w:pStyle w:val="FORMATTEXT"/>
        <w:ind w:firstLine="568"/>
        <w:jc w:val="both"/>
        <w:rPr>
          <w:rFonts w:ascii="Times New Roman" w:hAnsi="Times New Roman" w:cs="Times New Roman"/>
        </w:rPr>
      </w:pPr>
    </w:p>
    <w:p w14:paraId="112E880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41256AC8" w14:textId="77777777" w:rsidR="003B3772" w:rsidRPr="000C720B" w:rsidRDefault="003B3772">
      <w:pPr>
        <w:pStyle w:val="FORMATTEXT"/>
        <w:ind w:firstLine="568"/>
        <w:jc w:val="both"/>
        <w:rPr>
          <w:rFonts w:ascii="Times New Roman" w:hAnsi="Times New Roman" w:cs="Times New Roman"/>
        </w:rPr>
      </w:pPr>
    </w:p>
    <w:p w14:paraId="537E4642" w14:textId="77777777" w:rsidR="003B3772" w:rsidRPr="000C720B" w:rsidRDefault="003B3772">
      <w:pPr>
        <w:pStyle w:val="FORMATTEXT"/>
        <w:ind w:firstLine="568"/>
        <w:jc w:val="both"/>
        <w:rPr>
          <w:rFonts w:ascii="Times New Roman" w:hAnsi="Times New Roman" w:cs="Times New Roman"/>
        </w:rPr>
      </w:pPr>
    </w:p>
    <w:p w14:paraId="2E5A3662"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25 Принципы выбора способов защиты сооружений от подземных вод</w:instrText>
      </w:r>
      <w:r w:rsidRPr="000C720B">
        <w:rPr>
          <w:rFonts w:ascii="Times New Roman" w:hAnsi="Times New Roman" w:cs="Times New Roman"/>
        </w:rPr>
        <w:instrText>"</w:instrText>
      </w:r>
      <w:r>
        <w:rPr>
          <w:rFonts w:ascii="Times New Roman" w:hAnsi="Times New Roman" w:cs="Times New Roman"/>
        </w:rPr>
        <w:fldChar w:fldCharType="end"/>
      </w:r>
    </w:p>
    <w:p w14:paraId="55E5105D" w14:textId="77777777" w:rsidR="003B3772" w:rsidRPr="000C720B" w:rsidRDefault="003B3772">
      <w:pPr>
        <w:pStyle w:val="HEADERTEXT"/>
        <w:rPr>
          <w:rFonts w:ascii="Times New Roman" w:hAnsi="Times New Roman" w:cs="Times New Roman"/>
          <w:b/>
          <w:bCs/>
          <w:color w:val="auto"/>
        </w:rPr>
      </w:pPr>
    </w:p>
    <w:p w14:paraId="4FB1938E"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5 Принципы выбора способов защиты сооружений от подземных вод </w:t>
      </w:r>
    </w:p>
    <w:p w14:paraId="6A768B4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5.1 При выборе типа системы защиты сооружения следует учитывать инженерно-геологические и гидрогеологические условия участка строительства, включая физико-механические и фильтрационные свойства грунтов, значения УПВ и гидростатического напора в водоносных горизонтах (комплексах), степень агрессивности подземных вод и грунтов, наличие блуждающих токов, возможность проявления опасных геологических и инженерно-геологических процессов на территории района строительства (карсто- и оползнеобразование, оседание и сдвижение горных пород).</w:t>
      </w:r>
    </w:p>
    <w:p w14:paraId="60C9CA5A" w14:textId="77777777" w:rsidR="003B3772" w:rsidRPr="000C720B" w:rsidRDefault="003B3772">
      <w:pPr>
        <w:pStyle w:val="FORMATTEXT"/>
        <w:ind w:firstLine="568"/>
        <w:jc w:val="both"/>
        <w:rPr>
          <w:rFonts w:ascii="Times New Roman" w:hAnsi="Times New Roman" w:cs="Times New Roman"/>
        </w:rPr>
      </w:pPr>
    </w:p>
    <w:p w14:paraId="3864DB4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выборе типа системы защиты для сооружений из железобетона, независимо от применяемого варианта, следует выполнять конструктивные и технологические мероприятия, обеспечивающие получение бездефектных и непроницаемых конструкций и их сопряжений по принципам системы защиты типа А.</w:t>
      </w:r>
    </w:p>
    <w:p w14:paraId="103DF570" w14:textId="77777777" w:rsidR="003B3772" w:rsidRPr="000C720B" w:rsidRDefault="003B3772">
      <w:pPr>
        <w:pStyle w:val="FORMATTEXT"/>
        <w:ind w:firstLine="568"/>
        <w:jc w:val="both"/>
        <w:rPr>
          <w:rFonts w:ascii="Times New Roman" w:hAnsi="Times New Roman" w:cs="Times New Roman"/>
        </w:rPr>
      </w:pPr>
    </w:p>
    <w:p w14:paraId="33FD82B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F8C3C5D" w14:textId="77777777" w:rsidR="003B3772" w:rsidRPr="000C720B" w:rsidRDefault="003B3772">
      <w:pPr>
        <w:pStyle w:val="FORMATTEXT"/>
        <w:ind w:firstLine="568"/>
        <w:jc w:val="both"/>
        <w:rPr>
          <w:rFonts w:ascii="Times New Roman" w:hAnsi="Times New Roman" w:cs="Times New Roman"/>
        </w:rPr>
      </w:pPr>
    </w:p>
    <w:p w14:paraId="61F470C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5.2 Выбор системы защиты также должен учитывать:</w:t>
      </w:r>
    </w:p>
    <w:p w14:paraId="7996AC6C" w14:textId="77777777" w:rsidR="003B3772" w:rsidRPr="000C720B" w:rsidRDefault="003B3772">
      <w:pPr>
        <w:pStyle w:val="FORMATTEXT"/>
        <w:ind w:firstLine="568"/>
        <w:jc w:val="both"/>
        <w:rPr>
          <w:rFonts w:ascii="Times New Roman" w:hAnsi="Times New Roman" w:cs="Times New Roman"/>
        </w:rPr>
      </w:pPr>
    </w:p>
    <w:p w14:paraId="2461A54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функциональное назначение, конструктивные особенности и глубину заложения проектируемого сооружения;</w:t>
      </w:r>
    </w:p>
    <w:p w14:paraId="510F040A" w14:textId="77777777" w:rsidR="003B3772" w:rsidRPr="000C720B" w:rsidRDefault="003B3772">
      <w:pPr>
        <w:pStyle w:val="FORMATTEXT"/>
        <w:ind w:firstLine="568"/>
        <w:jc w:val="both"/>
        <w:rPr>
          <w:rFonts w:ascii="Times New Roman" w:hAnsi="Times New Roman" w:cs="Times New Roman"/>
        </w:rPr>
      </w:pPr>
    </w:p>
    <w:p w14:paraId="481ACCA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степень агрессивного воздействия грунта и подземных вод на материалы конструкции и защиты, возможность замораживания и оттаивания;</w:t>
      </w:r>
    </w:p>
    <w:p w14:paraId="4729CE0D" w14:textId="77777777" w:rsidR="003B3772" w:rsidRPr="000C720B" w:rsidRDefault="003B3772">
      <w:pPr>
        <w:pStyle w:val="FORMATTEXT"/>
        <w:ind w:firstLine="568"/>
        <w:jc w:val="both"/>
        <w:rPr>
          <w:rFonts w:ascii="Times New Roman" w:hAnsi="Times New Roman" w:cs="Times New Roman"/>
        </w:rPr>
      </w:pPr>
    </w:p>
    <w:p w14:paraId="29D2A91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значения нагрузок, передаваемых сооружением на основание;</w:t>
      </w:r>
    </w:p>
    <w:p w14:paraId="11AD54BC" w14:textId="77777777" w:rsidR="003B3772" w:rsidRPr="000C720B" w:rsidRDefault="003B3772">
      <w:pPr>
        <w:pStyle w:val="FORMATTEXT"/>
        <w:ind w:firstLine="568"/>
        <w:jc w:val="both"/>
        <w:rPr>
          <w:rFonts w:ascii="Times New Roman" w:hAnsi="Times New Roman" w:cs="Times New Roman"/>
        </w:rPr>
      </w:pPr>
    </w:p>
    <w:p w14:paraId="41987C6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прогнозируемые осадки и деформации проектируемого сооружения, относительную неравномерность деформаций его частей;</w:t>
      </w:r>
    </w:p>
    <w:p w14:paraId="11EA2A0E" w14:textId="77777777" w:rsidR="003B3772" w:rsidRPr="000C720B" w:rsidRDefault="003B3772">
      <w:pPr>
        <w:pStyle w:val="FORMATTEXT"/>
        <w:ind w:firstLine="568"/>
        <w:jc w:val="both"/>
        <w:rPr>
          <w:rFonts w:ascii="Times New Roman" w:hAnsi="Times New Roman" w:cs="Times New Roman"/>
        </w:rPr>
      </w:pPr>
    </w:p>
    <w:p w14:paraId="5F5C275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технологию возведения проектируемого сооружения;</w:t>
      </w:r>
    </w:p>
    <w:p w14:paraId="6D5EF12D" w14:textId="77777777" w:rsidR="003B3772" w:rsidRPr="000C720B" w:rsidRDefault="003B3772">
      <w:pPr>
        <w:pStyle w:val="FORMATTEXT"/>
        <w:ind w:firstLine="568"/>
        <w:jc w:val="both"/>
        <w:rPr>
          <w:rFonts w:ascii="Times New Roman" w:hAnsi="Times New Roman" w:cs="Times New Roman"/>
        </w:rPr>
      </w:pPr>
    </w:p>
    <w:p w14:paraId="6E5735B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предполагаемые сроки и календарный период строительства;</w:t>
      </w:r>
    </w:p>
    <w:p w14:paraId="22B5B788" w14:textId="77777777" w:rsidR="003B3772" w:rsidRPr="000C720B" w:rsidRDefault="003B3772">
      <w:pPr>
        <w:pStyle w:val="FORMATTEXT"/>
        <w:ind w:firstLine="568"/>
        <w:jc w:val="both"/>
        <w:rPr>
          <w:rFonts w:ascii="Times New Roman" w:hAnsi="Times New Roman" w:cs="Times New Roman"/>
        </w:rPr>
      </w:pPr>
    </w:p>
    <w:p w14:paraId="304E997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наличие необходимых материалов и оборудования;</w:t>
      </w:r>
    </w:p>
    <w:p w14:paraId="52629238" w14:textId="77777777" w:rsidR="003B3772" w:rsidRPr="000C720B" w:rsidRDefault="003B3772">
      <w:pPr>
        <w:pStyle w:val="FORMATTEXT"/>
        <w:ind w:firstLine="568"/>
        <w:jc w:val="both"/>
        <w:rPr>
          <w:rFonts w:ascii="Times New Roman" w:hAnsi="Times New Roman" w:cs="Times New Roman"/>
        </w:rPr>
      </w:pPr>
    </w:p>
    <w:p w14:paraId="2A90515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техническую возможность размещения в пределах или вблизи строительной площадки защитных дренажных устройств или противофильтрационных завес;</w:t>
      </w:r>
    </w:p>
    <w:p w14:paraId="7D8CB4F7" w14:textId="77777777" w:rsidR="003B3772" w:rsidRPr="000C720B" w:rsidRDefault="003B3772">
      <w:pPr>
        <w:pStyle w:val="FORMATTEXT"/>
        <w:ind w:firstLine="568"/>
        <w:jc w:val="both"/>
        <w:rPr>
          <w:rFonts w:ascii="Times New Roman" w:hAnsi="Times New Roman" w:cs="Times New Roman"/>
        </w:rPr>
      </w:pPr>
    </w:p>
    <w:p w14:paraId="1A0763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наличие и необходимость переноса существующих инженерных коммуникаций в пределах площадки строительства;</w:t>
      </w:r>
    </w:p>
    <w:p w14:paraId="287E9555" w14:textId="77777777" w:rsidR="003B3772" w:rsidRPr="000C720B" w:rsidRDefault="003B3772">
      <w:pPr>
        <w:pStyle w:val="FORMATTEXT"/>
        <w:ind w:firstLine="568"/>
        <w:jc w:val="both"/>
        <w:rPr>
          <w:rFonts w:ascii="Times New Roman" w:hAnsi="Times New Roman" w:cs="Times New Roman"/>
        </w:rPr>
      </w:pPr>
    </w:p>
    <w:p w14:paraId="1B33A8F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влияние проектируемой системы защиты на окружающую территорию и природную среду;</w:t>
      </w:r>
    </w:p>
    <w:p w14:paraId="27E598FF" w14:textId="77777777" w:rsidR="003B3772" w:rsidRPr="000C720B" w:rsidRDefault="003B3772">
      <w:pPr>
        <w:pStyle w:val="FORMATTEXT"/>
        <w:ind w:firstLine="568"/>
        <w:jc w:val="both"/>
        <w:rPr>
          <w:rFonts w:ascii="Times New Roman" w:hAnsi="Times New Roman" w:cs="Times New Roman"/>
        </w:rPr>
      </w:pPr>
    </w:p>
    <w:p w14:paraId="2E2B27E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техническую возможность отвода каптированных вод в существующие централизованные системы водостока и специально отведенные места.</w:t>
      </w:r>
    </w:p>
    <w:p w14:paraId="48A5DA40" w14:textId="77777777" w:rsidR="003B3772" w:rsidRPr="000C720B" w:rsidRDefault="003B3772">
      <w:pPr>
        <w:pStyle w:val="FORMATTEXT"/>
        <w:ind w:firstLine="568"/>
        <w:jc w:val="both"/>
        <w:rPr>
          <w:rFonts w:ascii="Times New Roman" w:hAnsi="Times New Roman" w:cs="Times New Roman"/>
        </w:rPr>
      </w:pPr>
    </w:p>
    <w:p w14:paraId="1DB2983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786ADC7" w14:textId="77777777" w:rsidR="003B3772" w:rsidRPr="000C720B" w:rsidRDefault="003B3772">
      <w:pPr>
        <w:pStyle w:val="FORMATTEXT"/>
        <w:ind w:firstLine="568"/>
        <w:jc w:val="both"/>
        <w:rPr>
          <w:rFonts w:ascii="Times New Roman" w:hAnsi="Times New Roman" w:cs="Times New Roman"/>
        </w:rPr>
      </w:pPr>
    </w:p>
    <w:p w14:paraId="34C59AC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5.3 Выбранная система защиты должна быть надежной и эффективной в конкретных условиях строительного объекта, долговечной и способной обеспечивать требования по эксплуатации сооружения в соответствии с 4.2.2 и 5.8.</w:t>
      </w:r>
    </w:p>
    <w:p w14:paraId="1BCFF5A7" w14:textId="77777777" w:rsidR="003B3772" w:rsidRPr="000C720B" w:rsidRDefault="003B3772">
      <w:pPr>
        <w:pStyle w:val="FORMATTEXT"/>
        <w:ind w:firstLine="568"/>
        <w:jc w:val="both"/>
        <w:rPr>
          <w:rFonts w:ascii="Times New Roman" w:hAnsi="Times New Roman" w:cs="Times New Roman"/>
        </w:rPr>
      </w:pPr>
    </w:p>
    <w:p w14:paraId="140FB8F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5.4 Для выбора рациональной системы защиты следует выделять три категории инженерно-геологических условий площадки строительства, характеризуемые положением уровня подземных вод (в том числе "верховодки") относительно подземного сооружения:</w:t>
      </w:r>
    </w:p>
    <w:p w14:paraId="3A37EFDD" w14:textId="77777777" w:rsidR="003B3772" w:rsidRPr="000C720B" w:rsidRDefault="003B3772">
      <w:pPr>
        <w:pStyle w:val="FORMATTEXT"/>
        <w:ind w:firstLine="568"/>
        <w:jc w:val="both"/>
        <w:rPr>
          <w:rFonts w:ascii="Times New Roman" w:hAnsi="Times New Roman" w:cs="Times New Roman"/>
        </w:rPr>
      </w:pPr>
    </w:p>
    <w:p w14:paraId="0EF9CF1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высокий УПВ - уровень подземных вод постоянно располагается выше подошвы фундамента защищаемого сооружения;</w:t>
      </w:r>
    </w:p>
    <w:p w14:paraId="208AB572" w14:textId="77777777" w:rsidR="003B3772" w:rsidRPr="000C720B" w:rsidRDefault="003B3772">
      <w:pPr>
        <w:pStyle w:val="FORMATTEXT"/>
        <w:ind w:firstLine="568"/>
        <w:jc w:val="both"/>
        <w:rPr>
          <w:rFonts w:ascii="Times New Roman" w:hAnsi="Times New Roman" w:cs="Times New Roman"/>
        </w:rPr>
      </w:pPr>
    </w:p>
    <w:p w14:paraId="045F953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низкий УПВ - уровень подземных вод постоянно располагается ниже подошвы фундамента защищаемого сооружения;</w:t>
      </w:r>
    </w:p>
    <w:p w14:paraId="61EBCDF8" w14:textId="77777777" w:rsidR="003B3772" w:rsidRPr="000C720B" w:rsidRDefault="003B3772">
      <w:pPr>
        <w:pStyle w:val="FORMATTEXT"/>
        <w:ind w:firstLine="568"/>
        <w:jc w:val="both"/>
        <w:rPr>
          <w:rFonts w:ascii="Times New Roman" w:hAnsi="Times New Roman" w:cs="Times New Roman"/>
        </w:rPr>
      </w:pPr>
    </w:p>
    <w:p w14:paraId="2E499A6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переменный УПВ - положение уровня подземных вод по отношению к подошве фундамента изменяется во времени.</w:t>
      </w:r>
    </w:p>
    <w:p w14:paraId="58B45BAB" w14:textId="77777777" w:rsidR="003B3772" w:rsidRPr="000C720B" w:rsidRDefault="003B3772">
      <w:pPr>
        <w:pStyle w:val="FORMATTEXT"/>
        <w:ind w:firstLine="568"/>
        <w:jc w:val="both"/>
        <w:rPr>
          <w:rFonts w:ascii="Times New Roman" w:hAnsi="Times New Roman" w:cs="Times New Roman"/>
        </w:rPr>
      </w:pPr>
    </w:p>
    <w:p w14:paraId="1A2DA68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При выборе типа системы защиты следует учитывать, что применение внешних дренажных устройств может привести к преобразованию высокого и переменного УПВ в низкий УПВ.</w:t>
      </w:r>
    </w:p>
    <w:p w14:paraId="645B83F4" w14:textId="77777777" w:rsidR="003B3772" w:rsidRPr="000C720B" w:rsidRDefault="003B3772">
      <w:pPr>
        <w:pStyle w:val="FORMATTEXT"/>
        <w:ind w:firstLine="568"/>
        <w:jc w:val="both"/>
        <w:rPr>
          <w:rFonts w:ascii="Times New Roman" w:hAnsi="Times New Roman" w:cs="Times New Roman"/>
        </w:rPr>
      </w:pPr>
    </w:p>
    <w:p w14:paraId="25E216D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5.5 При выборе типа защиты необходимо выявлять и оценивать потенциальные риски проникновения подземных вод в сооружение, в том числе обусловленные следующими факторами: </w:t>
      </w:r>
    </w:p>
    <w:p w14:paraId="6D92D87F" w14:textId="77777777" w:rsidR="003B3772" w:rsidRPr="000C720B" w:rsidRDefault="003B3772">
      <w:pPr>
        <w:pStyle w:val="FORMATTEXT"/>
        <w:ind w:firstLine="568"/>
        <w:jc w:val="both"/>
        <w:rPr>
          <w:rFonts w:ascii="Times New Roman" w:hAnsi="Times New Roman" w:cs="Times New Roman"/>
        </w:rPr>
      </w:pPr>
    </w:p>
    <w:p w14:paraId="3588684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подъемом УПВ вследствие непредвиденных ситуаций природного и техногенного характера и, соответственно, увеличением гидростатического давления на систему защиты;</w:t>
      </w:r>
    </w:p>
    <w:p w14:paraId="4D15A4F1" w14:textId="77777777" w:rsidR="003B3772" w:rsidRPr="000C720B" w:rsidRDefault="003B3772">
      <w:pPr>
        <w:pStyle w:val="FORMATTEXT"/>
        <w:ind w:firstLine="568"/>
        <w:jc w:val="both"/>
        <w:rPr>
          <w:rFonts w:ascii="Times New Roman" w:hAnsi="Times New Roman" w:cs="Times New Roman"/>
        </w:rPr>
      </w:pPr>
    </w:p>
    <w:p w14:paraId="5265850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проникновением подземных вод внутрь сооружения через трещины в конструкциях и дефектные конструктивные узлы, а также через отверстия для ввода инженерных коммуникаций;</w:t>
      </w:r>
    </w:p>
    <w:p w14:paraId="1BACF7FF" w14:textId="77777777" w:rsidR="003B3772" w:rsidRPr="000C720B" w:rsidRDefault="003B3772">
      <w:pPr>
        <w:pStyle w:val="FORMATTEXT"/>
        <w:ind w:firstLine="568"/>
        <w:jc w:val="both"/>
        <w:rPr>
          <w:rFonts w:ascii="Times New Roman" w:hAnsi="Times New Roman" w:cs="Times New Roman"/>
        </w:rPr>
      </w:pPr>
    </w:p>
    <w:p w14:paraId="55B2A9A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отсутствием технической возможности проведения ремонтных мероприятий;</w:t>
      </w:r>
    </w:p>
    <w:p w14:paraId="42247351" w14:textId="77777777" w:rsidR="003B3772" w:rsidRPr="000C720B" w:rsidRDefault="003B3772">
      <w:pPr>
        <w:pStyle w:val="FORMATTEXT"/>
        <w:ind w:firstLine="568"/>
        <w:jc w:val="both"/>
        <w:rPr>
          <w:rFonts w:ascii="Times New Roman" w:hAnsi="Times New Roman" w:cs="Times New Roman"/>
        </w:rPr>
      </w:pPr>
    </w:p>
    <w:p w14:paraId="0B68D4F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ненадлежащим обслуживанием в процессе эксплуатации средств системы защиты типа С, например, сбоями в работе насосного оборудования.</w:t>
      </w:r>
    </w:p>
    <w:p w14:paraId="4FBF3989" w14:textId="77777777" w:rsidR="003B3772" w:rsidRPr="000C720B" w:rsidRDefault="003B3772">
      <w:pPr>
        <w:pStyle w:val="FORMATTEXT"/>
        <w:ind w:firstLine="568"/>
        <w:jc w:val="both"/>
        <w:rPr>
          <w:rFonts w:ascii="Times New Roman" w:hAnsi="Times New Roman" w:cs="Times New Roman"/>
        </w:rPr>
      </w:pPr>
    </w:p>
    <w:p w14:paraId="760F17E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C140E25" w14:textId="77777777" w:rsidR="003B3772" w:rsidRPr="000C720B" w:rsidRDefault="003B3772">
      <w:pPr>
        <w:pStyle w:val="FORMATTEXT"/>
        <w:ind w:firstLine="568"/>
        <w:jc w:val="both"/>
        <w:rPr>
          <w:rFonts w:ascii="Times New Roman" w:hAnsi="Times New Roman" w:cs="Times New Roman"/>
        </w:rPr>
      </w:pPr>
    </w:p>
    <w:p w14:paraId="686F819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5.6 Обоснование выбранной системы защиты следует осуществлять с учетом технико-экономических расчетов.</w:t>
      </w:r>
    </w:p>
    <w:p w14:paraId="18CABFF8" w14:textId="77777777" w:rsidR="003B3772" w:rsidRPr="000C720B" w:rsidRDefault="003B3772">
      <w:pPr>
        <w:pStyle w:val="FORMATTEXT"/>
        <w:ind w:firstLine="568"/>
        <w:jc w:val="both"/>
        <w:rPr>
          <w:rFonts w:ascii="Times New Roman" w:hAnsi="Times New Roman" w:cs="Times New Roman"/>
        </w:rPr>
      </w:pPr>
    </w:p>
    <w:p w14:paraId="35333F3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5.7 Для выбора системы защиты следует оценить возможность применения систем различных типов в зависимости от положения уровня подземных вод относительно подземного сооружения в соответствии с 5.4 и конструктивных особенностей сооружения, руководствуясь таблицей 5.1. </w:t>
      </w:r>
    </w:p>
    <w:p w14:paraId="0A0D350B" w14:textId="77777777" w:rsidR="003B3772" w:rsidRPr="000C720B" w:rsidRDefault="003B3772">
      <w:pPr>
        <w:pStyle w:val="FORMATTEXT"/>
        <w:ind w:firstLine="568"/>
        <w:jc w:val="both"/>
        <w:rPr>
          <w:rFonts w:ascii="Times New Roman" w:hAnsi="Times New Roman" w:cs="Times New Roman"/>
        </w:rPr>
      </w:pPr>
    </w:p>
    <w:p w14:paraId="37B8977A"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Таблица 5.1 </w:t>
      </w:r>
    </w:p>
    <w:p w14:paraId="3F97EACD"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1980"/>
        <w:gridCol w:w="1800"/>
        <w:gridCol w:w="1800"/>
        <w:gridCol w:w="2025"/>
      </w:tblGrid>
      <w:tr w:rsidR="000C720B" w:rsidRPr="000C720B" w14:paraId="6BF75EC4"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179F40"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Положение УПВ в соответствии с </w:t>
            </w:r>
          </w:p>
        </w:tc>
        <w:tc>
          <w:tcPr>
            <w:tcW w:w="19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453FDB"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Конструктивные особенности </w:t>
            </w:r>
          </w:p>
        </w:tc>
        <w:tc>
          <w:tcPr>
            <w:tcW w:w="562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F73B9"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Возможность применения системы защиты (4.2.3, 4.2.5) </w:t>
            </w:r>
          </w:p>
        </w:tc>
      </w:tr>
      <w:tr w:rsidR="000C720B" w:rsidRPr="000C720B" w14:paraId="591CB484"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FB67E3"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5.4 </w:t>
            </w:r>
          </w:p>
        </w:tc>
        <w:tc>
          <w:tcPr>
            <w:tcW w:w="198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CD2B7B"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сооружения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9FA7B"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Тип A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DB10A2"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Тип B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19E96D"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Тип C </w:t>
            </w:r>
          </w:p>
        </w:tc>
      </w:tr>
      <w:tr w:rsidR="000C720B" w:rsidRPr="000C720B" w14:paraId="19E9E542"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61574"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Низкий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B1D364"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076B68"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Применяют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B06AF2"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Применяют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38A9F"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Применяют </w:t>
            </w:r>
          </w:p>
        </w:tc>
      </w:tr>
      <w:tr w:rsidR="000C720B" w:rsidRPr="000C720B" w14:paraId="31C45AED"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0CD33E"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lastRenderedPageBreak/>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0C931"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в котловане из сборных конструкций (кроме железобетонных)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032436"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90E311"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B-1, а при отсутствии агрессии - B-2 и B-3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63C688"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C-1 </w:t>
            </w:r>
          </w:p>
        </w:tc>
      </w:tr>
      <w:tr w:rsidR="000C720B" w:rsidRPr="000C720B" w14:paraId="5EC36B9D"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4E0F1F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AF6F9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в котловане из сборных железобетонных конструкций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8CC0B"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 условии возможности организации герметичного стыка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98BA2F"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B-1, а при отсутствии агрессии - B-2 и B-3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2B5E0A"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C-1 </w:t>
            </w:r>
          </w:p>
        </w:tc>
      </w:tr>
      <w:tr w:rsidR="000C720B" w:rsidRPr="000C720B" w14:paraId="6AF5C422"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A0458E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Переменный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D35AD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 "стена в грунте"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513B3B"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 условии: </w:t>
            </w:r>
          </w:p>
          <w:p w14:paraId="4D5A1EB3" w14:textId="77777777" w:rsidR="003B3772" w:rsidRPr="000C720B" w:rsidRDefault="003B3772">
            <w:pPr>
              <w:pStyle w:val="FORMATTEXT"/>
              <w:rPr>
                <w:rFonts w:ascii="Times New Roman" w:hAnsi="Times New Roman" w:cs="Times New Roman"/>
                <w:sz w:val="18"/>
                <w:szCs w:val="18"/>
              </w:rPr>
            </w:pPr>
          </w:p>
          <w:p w14:paraId="155891D2"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"стена в грунте" доступна для обслуживания и ремонта; </w:t>
            </w:r>
          </w:p>
          <w:p w14:paraId="01DEE223" w14:textId="77777777" w:rsidR="003B3772" w:rsidRPr="000C720B" w:rsidRDefault="003B3772">
            <w:pPr>
              <w:pStyle w:val="FORMATTEXT"/>
              <w:rPr>
                <w:rFonts w:ascii="Times New Roman" w:hAnsi="Times New Roman" w:cs="Times New Roman"/>
                <w:sz w:val="18"/>
                <w:szCs w:val="18"/>
              </w:rPr>
            </w:pPr>
          </w:p>
          <w:p w14:paraId="5E95F8B5"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к "стене в грунте" внутри примыкает железобетонная стена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73271A"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B-2 и B-3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AFD7C6"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C-2 </w:t>
            </w:r>
          </w:p>
        </w:tc>
      </w:tr>
      <w:tr w:rsidR="000C720B" w:rsidRPr="000C720B" w14:paraId="735E7EDD"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1723A45"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254E3"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в котловане из монолитных железобетонных конструкций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F70FE"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Все виды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E82A8"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Все виды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7764B1"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Все виды </w:t>
            </w:r>
          </w:p>
        </w:tc>
      </w:tr>
      <w:tr w:rsidR="000C720B" w:rsidRPr="000C720B" w14:paraId="5923094F"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35D6B4"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A78F4"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устраиваемого закрытым способом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F0003"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Все виды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301E9F"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B-2 и B-3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13A80F"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C-2 </w:t>
            </w:r>
          </w:p>
        </w:tc>
      </w:tr>
      <w:tr w:rsidR="000C720B" w:rsidRPr="000C720B" w14:paraId="54CF3732" w14:textId="77777777">
        <w:tblPrEx>
          <w:tblCellMar>
            <w:top w:w="0" w:type="dxa"/>
            <w:bottom w:w="0" w:type="dxa"/>
          </w:tblCellMar>
        </w:tblPrEx>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290EF1"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Высокий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EF4F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в котловане из сборных конструкций (кроме железобетонных)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87129"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9A0C08"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B-1 в комбинации с другими типами защиты; при отсутствии агрессии - B-2 с прижимной конструкцией из железобетона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CC7C74"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C-1 при условии ремонтопригодности. При высоких фильтрационных характеристиках грунтов основания не допускается </w:t>
            </w:r>
          </w:p>
        </w:tc>
      </w:tr>
      <w:tr w:rsidR="000C720B" w:rsidRPr="000C720B" w14:paraId="15CBDD50"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C8556D3"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0B871"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в котловане из сборных железобетонных конструкций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08E16"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 условии возможности организации герметичного стыка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A79CF5"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B-1 в комбинации с другими типами защиты; при отсутствии агрессии - B-2 с прижимной конструкцией из железобетона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3D6155"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C-1 при условии ремонтопригодности. При высоких фильтрационных характеристиках грунтов основания не допускается </w:t>
            </w:r>
          </w:p>
        </w:tc>
      </w:tr>
      <w:tr w:rsidR="000C720B" w:rsidRPr="000C720B" w14:paraId="4F5A4B53"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8F5FAF6"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9925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 "стена в грунте"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03826"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 условии: </w:t>
            </w:r>
          </w:p>
          <w:p w14:paraId="5156DF26" w14:textId="77777777" w:rsidR="003B3772" w:rsidRPr="000C720B" w:rsidRDefault="003B3772">
            <w:pPr>
              <w:pStyle w:val="FORMATTEXT"/>
              <w:rPr>
                <w:rFonts w:ascii="Times New Roman" w:hAnsi="Times New Roman" w:cs="Times New Roman"/>
                <w:sz w:val="18"/>
                <w:szCs w:val="18"/>
              </w:rPr>
            </w:pPr>
          </w:p>
          <w:p w14:paraId="0CBB8A60"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"стена в грунте" доступна для обслуживания и ремонта; </w:t>
            </w:r>
          </w:p>
          <w:p w14:paraId="11B848FD" w14:textId="77777777" w:rsidR="003B3772" w:rsidRPr="000C720B" w:rsidRDefault="003B3772">
            <w:pPr>
              <w:pStyle w:val="FORMATTEXT"/>
              <w:rPr>
                <w:rFonts w:ascii="Times New Roman" w:hAnsi="Times New Roman" w:cs="Times New Roman"/>
                <w:sz w:val="18"/>
                <w:szCs w:val="18"/>
              </w:rPr>
            </w:pPr>
          </w:p>
          <w:p w14:paraId="65D4C9A8"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к "стене в грунте" внутри примыкает железобетонная стена; </w:t>
            </w:r>
          </w:p>
          <w:p w14:paraId="2F491144" w14:textId="77777777" w:rsidR="003B3772" w:rsidRPr="000C720B" w:rsidRDefault="003B3772">
            <w:pPr>
              <w:pStyle w:val="FORMATTEXT"/>
              <w:rPr>
                <w:rFonts w:ascii="Times New Roman" w:hAnsi="Times New Roman" w:cs="Times New Roman"/>
                <w:sz w:val="18"/>
                <w:szCs w:val="18"/>
              </w:rPr>
            </w:pPr>
          </w:p>
          <w:p w14:paraId="21283260"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комбинации с другими типами защиты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214A18"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B-2; возможно B-3 при обеспечении конструктивной связи со "стеной в грунте"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243D8D"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C-2 </w:t>
            </w:r>
          </w:p>
        </w:tc>
      </w:tr>
      <w:tr w:rsidR="000C720B" w:rsidRPr="000C720B" w14:paraId="5C1D21A6" w14:textId="77777777">
        <w:tblPrEx>
          <w:tblCellMar>
            <w:top w:w="0" w:type="dxa"/>
            <w:bottom w:w="0" w:type="dxa"/>
          </w:tblCellMar>
        </w:tblPrEx>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60887CB"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E4C04"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в котловане из монолитных железобетонных </w:t>
            </w:r>
            <w:r w:rsidRPr="000C720B">
              <w:rPr>
                <w:rFonts w:ascii="Times New Roman" w:hAnsi="Times New Roman" w:cs="Times New Roman"/>
                <w:sz w:val="18"/>
                <w:szCs w:val="18"/>
              </w:rPr>
              <w:lastRenderedPageBreak/>
              <w:t xml:space="preserve">конструкций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C7040D"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lastRenderedPageBreak/>
              <w:t xml:space="preserve">Все виды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F35551"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B-1; B-2 и B-3, если в железобетонных конструкциях ограничивается </w:t>
            </w:r>
            <w:r w:rsidRPr="000C720B">
              <w:rPr>
                <w:rFonts w:ascii="Times New Roman" w:hAnsi="Times New Roman" w:cs="Times New Roman"/>
                <w:sz w:val="18"/>
                <w:szCs w:val="18"/>
              </w:rPr>
              <w:lastRenderedPageBreak/>
              <w:t xml:space="preserve">раскрытие трещин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1CE229"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lastRenderedPageBreak/>
              <w:t xml:space="preserve">Все виды, при высоких фильтрационных характеристиках грунтов основания не </w:t>
            </w:r>
            <w:r w:rsidRPr="000C720B">
              <w:rPr>
                <w:rFonts w:ascii="Times New Roman" w:hAnsi="Times New Roman" w:cs="Times New Roman"/>
                <w:sz w:val="18"/>
                <w:szCs w:val="18"/>
              </w:rPr>
              <w:lastRenderedPageBreak/>
              <w:t xml:space="preserve">допускается </w:t>
            </w:r>
          </w:p>
        </w:tc>
      </w:tr>
      <w:tr w:rsidR="000C720B" w:rsidRPr="000C720B" w14:paraId="2F1484FD" w14:textId="77777777">
        <w:tblPrEx>
          <w:tblCellMar>
            <w:top w:w="0" w:type="dxa"/>
            <w:bottom w:w="0" w:type="dxa"/>
          </w:tblCellMar>
        </w:tblPrEx>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A0C694"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lastRenderedPageBreak/>
              <w:t xml:space="preserve">  </w:t>
            </w:r>
          </w:p>
        </w:tc>
        <w:tc>
          <w:tcPr>
            <w:tcW w:w="19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EEFD7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Наружный контур сооружения, устраиваемого закрытым способом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EDF67"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Все виды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D4118"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B-2 и B-3 следует в комбинации с другими типами защиты </w:t>
            </w:r>
          </w:p>
        </w:tc>
        <w:tc>
          <w:tcPr>
            <w:tcW w:w="20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704EB"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C-2 </w:t>
            </w:r>
          </w:p>
        </w:tc>
      </w:tr>
      <w:tr w:rsidR="000C720B" w:rsidRPr="000C720B" w14:paraId="7306DE8C" w14:textId="77777777">
        <w:tblPrEx>
          <w:tblCellMar>
            <w:top w:w="0" w:type="dxa"/>
            <w:bottom w:w="0" w:type="dxa"/>
          </w:tblCellMar>
        </w:tblPrEx>
        <w:tc>
          <w:tcPr>
            <w:tcW w:w="940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3E9AAD"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Примечания </w:t>
            </w:r>
          </w:p>
          <w:p w14:paraId="19C0C49A" w14:textId="77777777" w:rsidR="003B3772" w:rsidRPr="000C720B" w:rsidRDefault="003B3772">
            <w:pPr>
              <w:pStyle w:val="FORMATTEXT"/>
              <w:rPr>
                <w:rFonts w:ascii="Times New Roman" w:hAnsi="Times New Roman" w:cs="Times New Roman"/>
                <w:sz w:val="18"/>
                <w:szCs w:val="18"/>
              </w:rPr>
            </w:pPr>
          </w:p>
          <w:p w14:paraId="1343150D"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1 Для снижения рисков проникновения подземных вод в сооружение при высоком УПВ следует предусматривать комбинированную защиту. С увеличением значения гидростатического напора на сооружение должны возрастать требования к надежности систем защиты от подземных вод. </w:t>
            </w:r>
          </w:p>
          <w:p w14:paraId="0F8B43AE" w14:textId="77777777" w:rsidR="003B3772" w:rsidRPr="000C720B" w:rsidRDefault="003B3772">
            <w:pPr>
              <w:pStyle w:val="FORMATTEXT"/>
              <w:rPr>
                <w:rFonts w:ascii="Times New Roman" w:hAnsi="Times New Roman" w:cs="Times New Roman"/>
                <w:sz w:val="18"/>
                <w:szCs w:val="18"/>
              </w:rPr>
            </w:pPr>
          </w:p>
          <w:p w14:paraId="6CB02746"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2 При проектировании комбинированной защиты применяемые материалы и решения должны быть совместимыми. </w:t>
            </w:r>
          </w:p>
          <w:p w14:paraId="3CDFAA0E" w14:textId="77777777" w:rsidR="003B3772" w:rsidRPr="000C720B" w:rsidRDefault="003B3772">
            <w:pPr>
              <w:pStyle w:val="FORMATTEXT"/>
              <w:rPr>
                <w:rFonts w:ascii="Times New Roman" w:hAnsi="Times New Roman" w:cs="Times New Roman"/>
                <w:sz w:val="18"/>
                <w:szCs w:val="18"/>
              </w:rPr>
            </w:pPr>
          </w:p>
          <w:p w14:paraId="6B8BBE3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3 К сооружениям, устраиваемым закрытым способом, относятся те, при строительстве которых не происходит вскрытия земной поверхности над ними. </w:t>
            </w:r>
          </w:p>
          <w:p w14:paraId="6B0D29BB" w14:textId="77777777" w:rsidR="003B3772" w:rsidRPr="000C720B" w:rsidRDefault="003B3772">
            <w:pPr>
              <w:pStyle w:val="FORMATTEXT"/>
              <w:rPr>
                <w:rFonts w:ascii="Times New Roman" w:hAnsi="Times New Roman" w:cs="Times New Roman"/>
                <w:sz w:val="18"/>
                <w:szCs w:val="18"/>
              </w:rPr>
            </w:pPr>
          </w:p>
        </w:tc>
      </w:tr>
    </w:tbl>
    <w:p w14:paraId="69948530"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01C664A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310D2FB" w14:textId="77777777" w:rsidR="003B3772" w:rsidRPr="000C720B" w:rsidRDefault="003B3772">
      <w:pPr>
        <w:pStyle w:val="FORMATTEXT"/>
        <w:ind w:firstLine="568"/>
        <w:jc w:val="both"/>
        <w:rPr>
          <w:rFonts w:ascii="Times New Roman" w:hAnsi="Times New Roman" w:cs="Times New Roman"/>
        </w:rPr>
      </w:pPr>
    </w:p>
    <w:p w14:paraId="277ABF6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5.8. При выборе типа и конструктивного решения системы защиты от подземных вод необходимо учитывать класс сооружения по условиям эксплуатации, который в зависимости от функции и предполагаемого использования сооружения определяется согласно таблице 5.2.</w:t>
      </w:r>
    </w:p>
    <w:p w14:paraId="2B0CAEB4" w14:textId="77777777" w:rsidR="003B3772" w:rsidRPr="000C720B" w:rsidRDefault="003B3772">
      <w:pPr>
        <w:pStyle w:val="FORMATTEXT"/>
        <w:ind w:firstLine="568"/>
        <w:jc w:val="both"/>
        <w:rPr>
          <w:rFonts w:ascii="Times New Roman" w:hAnsi="Times New Roman" w:cs="Times New Roman"/>
        </w:rPr>
      </w:pPr>
    </w:p>
    <w:p w14:paraId="2096E74A"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Таблица 5.2 - Определение класса сооружения по условиям эксплуатации </w:t>
      </w:r>
    </w:p>
    <w:p w14:paraId="5833C8B0"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45"/>
        <w:gridCol w:w="3150"/>
        <w:gridCol w:w="2250"/>
        <w:gridCol w:w="2850"/>
      </w:tblGrid>
      <w:tr w:rsidR="000C720B" w:rsidRPr="000C720B" w14:paraId="1601F00B" w14:textId="77777777">
        <w:tblPrEx>
          <w:tblCellMar>
            <w:top w:w="0" w:type="dxa"/>
            <w:bottom w:w="0" w:type="dxa"/>
          </w:tblCellMar>
        </w:tblPrEx>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55A6FABA"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Класс сооружения</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01ED95E7"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Условия эксплуатации помещений</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129C7AB7"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Дополнительные требования</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1C7003"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Применение</w:t>
            </w:r>
          </w:p>
        </w:tc>
      </w:tr>
      <w:tr w:rsidR="000C720B" w:rsidRPr="000C720B" w14:paraId="6600F16E" w14:textId="77777777">
        <w:tblPrEx>
          <w:tblCellMar>
            <w:top w:w="0" w:type="dxa"/>
            <w:bottom w:w="0" w:type="dxa"/>
          </w:tblCellMar>
        </w:tblPrEx>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63629E60"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I</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5962B48C"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Не допускаются активные протечки (капельные, струйные), в том числе временно через трещины; не допускается наличие намоканий на поверхности конструкций</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AB53960"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Отсутствие конденсата (требуются дополнительные мероприятия: вентиляция, отопление)</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66DB89"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Жилые и административные здания, торговые помещения и складские помещения с высокими требованиями</w:t>
            </w:r>
          </w:p>
        </w:tc>
      </w:tr>
      <w:tr w:rsidR="000C720B" w:rsidRPr="000C720B" w14:paraId="3F5D0545" w14:textId="77777777">
        <w:tblPrEx>
          <w:tblCellMar>
            <w:top w:w="0" w:type="dxa"/>
            <w:bottom w:w="0" w:type="dxa"/>
          </w:tblCellMar>
        </w:tblPrEx>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4D3B00EC"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II</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6B9F302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Не допускаются активные (капельные, струйные) протечки; допускаются наличие намоканий и образование конденсата</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550740E0"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w:t>
            </w:r>
          </w:p>
        </w:tc>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50C332"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Подземные гаражи, коллекторы (каналы) подземных инженерных коммуникаций, складские помещения с низкими требованиями</w:t>
            </w:r>
          </w:p>
        </w:tc>
      </w:tr>
      <w:tr w:rsidR="000C720B" w:rsidRPr="000C720B" w14:paraId="4304BCBC" w14:textId="77777777">
        <w:tblPrEx>
          <w:tblCellMar>
            <w:top w:w="0" w:type="dxa"/>
            <w:bottom w:w="0" w:type="dxa"/>
          </w:tblCellMar>
        </w:tblPrEx>
        <w:tc>
          <w:tcPr>
            <w:tcW w:w="949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9FF311"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Примечания</w:t>
            </w:r>
          </w:p>
          <w:p w14:paraId="093CCC90" w14:textId="77777777" w:rsidR="003B3772" w:rsidRPr="000C720B" w:rsidRDefault="003B3772">
            <w:pPr>
              <w:pStyle w:val="FORMATTEXT"/>
              <w:ind w:firstLine="568"/>
              <w:jc w:val="both"/>
              <w:rPr>
                <w:rFonts w:ascii="Times New Roman" w:hAnsi="Times New Roman" w:cs="Times New Roman"/>
                <w:sz w:val="18"/>
                <w:szCs w:val="18"/>
              </w:rPr>
            </w:pPr>
          </w:p>
          <w:p w14:paraId="7C806DAD" w14:textId="77777777" w:rsidR="003B3772" w:rsidRPr="000C720B" w:rsidRDefault="003B3772">
            <w:pPr>
              <w:pStyle w:val="FORMATTEXT"/>
              <w:ind w:firstLine="568"/>
              <w:jc w:val="both"/>
              <w:rPr>
                <w:rFonts w:ascii="Times New Roman" w:hAnsi="Times New Roman" w:cs="Times New Roman"/>
                <w:sz w:val="18"/>
                <w:szCs w:val="18"/>
              </w:rPr>
            </w:pPr>
          </w:p>
          <w:p w14:paraId="65FC7CFB"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1 Класс сооружения по условиям эксплуатации должен задаваться в задании на проектирование защиты от подземных вод.</w:t>
            </w:r>
          </w:p>
          <w:p w14:paraId="2253A232" w14:textId="77777777" w:rsidR="003B3772" w:rsidRPr="000C720B" w:rsidRDefault="003B3772">
            <w:pPr>
              <w:pStyle w:val="FORMATTEXT"/>
              <w:ind w:firstLine="568"/>
              <w:jc w:val="both"/>
              <w:rPr>
                <w:rFonts w:ascii="Times New Roman" w:hAnsi="Times New Roman" w:cs="Times New Roman"/>
                <w:sz w:val="18"/>
                <w:szCs w:val="18"/>
              </w:rPr>
            </w:pPr>
          </w:p>
          <w:p w14:paraId="7D82190C" w14:textId="77777777" w:rsidR="003B3772" w:rsidRPr="000C720B" w:rsidRDefault="003B3772">
            <w:pPr>
              <w:pStyle w:val="FORMATTEXT"/>
              <w:ind w:firstLine="568"/>
              <w:jc w:val="both"/>
              <w:rPr>
                <w:rFonts w:ascii="Times New Roman" w:hAnsi="Times New Roman" w:cs="Times New Roman"/>
                <w:sz w:val="18"/>
                <w:szCs w:val="18"/>
              </w:rPr>
            </w:pPr>
          </w:p>
          <w:p w14:paraId="0307ED1B"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2 Для поддержания температурно-влажностного режима и исключения образования конденсата следует предусматривать системы отопления и вентиляции. Проектирование таких систем выходит за рамки настоящего свода правил.</w:t>
            </w:r>
          </w:p>
          <w:p w14:paraId="621FCF24" w14:textId="77777777" w:rsidR="003B3772" w:rsidRPr="000C720B" w:rsidRDefault="003B3772">
            <w:pPr>
              <w:pStyle w:val="FORMATTEXT"/>
              <w:ind w:firstLine="568"/>
              <w:jc w:val="both"/>
              <w:rPr>
                <w:rFonts w:ascii="Times New Roman" w:hAnsi="Times New Roman" w:cs="Times New Roman"/>
                <w:sz w:val="18"/>
                <w:szCs w:val="18"/>
              </w:rPr>
            </w:pPr>
          </w:p>
          <w:p w14:paraId="795A89F8" w14:textId="77777777" w:rsidR="003B3772" w:rsidRPr="000C720B" w:rsidRDefault="003B3772">
            <w:pPr>
              <w:pStyle w:val="FORMATTEXT"/>
              <w:ind w:firstLine="568"/>
              <w:jc w:val="both"/>
              <w:rPr>
                <w:rFonts w:ascii="Times New Roman" w:hAnsi="Times New Roman" w:cs="Times New Roman"/>
                <w:sz w:val="18"/>
                <w:szCs w:val="18"/>
              </w:rPr>
            </w:pPr>
          </w:p>
          <w:p w14:paraId="216BE389" w14:textId="77777777" w:rsidR="003B3772" w:rsidRPr="000C720B" w:rsidRDefault="003B3772">
            <w:pPr>
              <w:pStyle w:val="FORMATTEXT"/>
              <w:ind w:firstLine="568"/>
              <w:jc w:val="both"/>
              <w:rPr>
                <w:rFonts w:ascii="Times New Roman" w:hAnsi="Times New Roman" w:cs="Times New Roman"/>
                <w:sz w:val="18"/>
                <w:szCs w:val="18"/>
              </w:rPr>
            </w:pPr>
          </w:p>
        </w:tc>
      </w:tr>
    </w:tbl>
    <w:p w14:paraId="27C95A74"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729FEC0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5.9 Последовательность этапов выбора и проектирования систем защиты от подземных вод следует принимать в соответствии с рисунком 5.1. </w:t>
      </w:r>
    </w:p>
    <w:p w14:paraId="7C2ECB37" w14:textId="77777777" w:rsidR="003B3772" w:rsidRPr="000C720B" w:rsidRDefault="003B3772">
      <w:pPr>
        <w:pStyle w:val="FORMATTEXT"/>
        <w:ind w:firstLine="568"/>
        <w:jc w:val="both"/>
        <w:rPr>
          <w:rFonts w:ascii="Times New Roman" w:hAnsi="Times New Roman" w:cs="Times New Roman"/>
        </w:rPr>
      </w:pPr>
    </w:p>
    <w:p w14:paraId="2A36F4C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959D44F" w14:textId="77777777" w:rsidR="003B3772" w:rsidRPr="000C720B" w:rsidRDefault="003B3772">
      <w:pPr>
        <w:pStyle w:val="FORMATTEXT"/>
        <w:ind w:firstLine="568"/>
        <w:jc w:val="both"/>
        <w:rPr>
          <w:rFonts w:ascii="Times New Roman" w:hAnsi="Times New Roman" w:cs="Times New Roman"/>
        </w:rPr>
      </w:pPr>
    </w:p>
    <w:p w14:paraId="263295E5"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620"/>
      </w:tblGrid>
      <w:tr w:rsidR="000C720B" w:rsidRPr="000C720B" w14:paraId="796501F1" w14:textId="77777777">
        <w:tblPrEx>
          <w:tblCellMar>
            <w:top w:w="0" w:type="dxa"/>
            <w:bottom w:w="0" w:type="dxa"/>
          </w:tblCellMar>
        </w:tblPrEx>
        <w:trPr>
          <w:jc w:val="center"/>
        </w:trPr>
        <w:tc>
          <w:tcPr>
            <w:tcW w:w="10620" w:type="dxa"/>
            <w:tcBorders>
              <w:top w:val="nil"/>
              <w:left w:val="nil"/>
              <w:bottom w:val="nil"/>
              <w:right w:val="nil"/>
            </w:tcBorders>
            <w:tcMar>
              <w:top w:w="114" w:type="dxa"/>
              <w:left w:w="28" w:type="dxa"/>
              <w:bottom w:w="114" w:type="dxa"/>
              <w:right w:w="28" w:type="dxa"/>
            </w:tcMar>
          </w:tcPr>
          <w:p w14:paraId="7DAD38B2" w14:textId="4B107722"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365"/>
                <w:sz w:val="24"/>
                <w:szCs w:val="24"/>
              </w:rPr>
              <w:lastRenderedPageBreak/>
              <w:drawing>
                <wp:inline distT="0" distB="0" distL="0" distR="0" wp14:anchorId="522177DC" wp14:editId="09D853B8">
                  <wp:extent cx="6346190" cy="8870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46190" cy="8870950"/>
                          </a:xfrm>
                          <a:prstGeom prst="rect">
                            <a:avLst/>
                          </a:prstGeom>
                          <a:noFill/>
                          <a:ln>
                            <a:noFill/>
                          </a:ln>
                        </pic:spPr>
                      </pic:pic>
                    </a:graphicData>
                  </a:graphic>
                </wp:inline>
              </w:drawing>
            </w:r>
          </w:p>
        </w:tc>
      </w:tr>
    </w:tbl>
    <w:p w14:paraId="33086F5D" w14:textId="77777777" w:rsidR="003B3772" w:rsidRPr="000C720B" w:rsidRDefault="003B3772" w:rsidP="000C720B">
      <w:pPr>
        <w:pStyle w:val="FORMATTEXT"/>
        <w:rPr>
          <w:rFonts w:ascii="Times New Roman" w:hAnsi="Times New Roman" w:cs="Times New Roman"/>
        </w:rPr>
      </w:pPr>
    </w:p>
    <w:p w14:paraId="65A52384"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b/>
          <w:bCs/>
          <w:i/>
          <w:iCs/>
        </w:rPr>
        <w:t>Рисунок 5.1</w:t>
      </w:r>
      <w:r w:rsidRPr="000C720B">
        <w:rPr>
          <w:rFonts w:ascii="Times New Roman" w:hAnsi="Times New Roman" w:cs="Times New Roman"/>
          <w:i/>
          <w:iCs/>
        </w:rPr>
        <w:t xml:space="preserve"> </w:t>
      </w:r>
      <w:r w:rsidRPr="000C720B">
        <w:rPr>
          <w:rFonts w:ascii="Times New Roman" w:hAnsi="Times New Roman" w:cs="Times New Roman"/>
          <w:b/>
          <w:bCs/>
        </w:rPr>
        <w:t>- Схема последовательности этапов проектирования защиты сооружения от подземных вод</w:t>
      </w:r>
      <w:r w:rsidRPr="000C720B">
        <w:rPr>
          <w:rFonts w:ascii="Times New Roman" w:hAnsi="Times New Roman" w:cs="Times New Roman"/>
        </w:rPr>
        <w:t xml:space="preserve"> </w:t>
      </w:r>
    </w:p>
    <w:p w14:paraId="0B506BE7" w14:textId="77777777" w:rsidR="003B3772" w:rsidRPr="000C720B" w:rsidRDefault="003B3772">
      <w:pPr>
        <w:pStyle w:val="FORMATTEXT"/>
        <w:ind w:firstLine="568"/>
        <w:jc w:val="both"/>
        <w:rPr>
          <w:rFonts w:ascii="Times New Roman" w:hAnsi="Times New Roman" w:cs="Times New Roman"/>
        </w:rPr>
      </w:pPr>
    </w:p>
    <w:p w14:paraId="274834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5.10 Проектирование систем защиты типов А, В и С следует выполнять с учетом классификации подземных вод по степени их агрессивного воздействия на строительные конструкции в соответствии с СП 28.13330.</w:t>
      </w:r>
    </w:p>
    <w:p w14:paraId="18109D62" w14:textId="77777777" w:rsidR="003B3772" w:rsidRPr="000C720B" w:rsidRDefault="003B3772">
      <w:pPr>
        <w:pStyle w:val="FORMATTEXT"/>
        <w:ind w:firstLine="568"/>
        <w:jc w:val="both"/>
        <w:rPr>
          <w:rFonts w:ascii="Times New Roman" w:hAnsi="Times New Roman" w:cs="Times New Roman"/>
        </w:rPr>
      </w:pPr>
    </w:p>
    <w:p w14:paraId="50727345" w14:textId="77777777" w:rsidR="003B3772" w:rsidRPr="000C720B" w:rsidRDefault="003B3772">
      <w:pPr>
        <w:pStyle w:val="FORMATTEXT"/>
        <w:ind w:firstLine="568"/>
        <w:jc w:val="both"/>
        <w:rPr>
          <w:rFonts w:ascii="Times New Roman" w:hAnsi="Times New Roman" w:cs="Times New Roman"/>
        </w:rPr>
      </w:pPr>
    </w:p>
    <w:p w14:paraId="51BD0085"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26 Гидрогеологические расчеты при проектировании водозащитных мероприятий при строительстве подземных сооружений</w:instrText>
      </w:r>
      <w:r w:rsidRPr="000C720B">
        <w:rPr>
          <w:rFonts w:ascii="Times New Roman" w:hAnsi="Times New Roman" w:cs="Times New Roman"/>
        </w:rPr>
        <w:instrText>"</w:instrText>
      </w:r>
      <w:r>
        <w:rPr>
          <w:rFonts w:ascii="Times New Roman" w:hAnsi="Times New Roman" w:cs="Times New Roman"/>
        </w:rPr>
        <w:fldChar w:fldCharType="end"/>
      </w:r>
    </w:p>
    <w:p w14:paraId="5AC9E214" w14:textId="77777777" w:rsidR="003B3772" w:rsidRPr="000C720B" w:rsidRDefault="003B3772">
      <w:pPr>
        <w:pStyle w:val="HEADERTEXT"/>
        <w:rPr>
          <w:rFonts w:ascii="Times New Roman" w:hAnsi="Times New Roman" w:cs="Times New Roman"/>
          <w:b/>
          <w:bCs/>
          <w:color w:val="auto"/>
        </w:rPr>
      </w:pPr>
    </w:p>
    <w:p w14:paraId="0DF30B76"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6 Гидрогеологические расчеты при проектировании водозащитных мероприятий при строительстве подземных сооружений </w:t>
      </w:r>
    </w:p>
    <w:p w14:paraId="400B5A7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Положения настоящего раздела относятся к следующим гидрогеологическим расчетам, сопровождающим проектирование защиты сооружений от подземных вод:</w:t>
      </w:r>
    </w:p>
    <w:p w14:paraId="0E99CA8B" w14:textId="77777777" w:rsidR="003B3772" w:rsidRPr="000C720B" w:rsidRDefault="003B3772">
      <w:pPr>
        <w:pStyle w:val="FORMATTEXT"/>
        <w:ind w:firstLine="568"/>
        <w:jc w:val="both"/>
        <w:rPr>
          <w:rFonts w:ascii="Times New Roman" w:hAnsi="Times New Roman" w:cs="Times New Roman"/>
        </w:rPr>
      </w:pPr>
    </w:p>
    <w:p w14:paraId="3CFBE50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расчеты производительности водопонизительных систем и оценка влияния строительного водопонижения на гидрогеологические условия района строительства;</w:t>
      </w:r>
    </w:p>
    <w:p w14:paraId="268E0FAB" w14:textId="77777777" w:rsidR="003B3772" w:rsidRPr="000C720B" w:rsidRDefault="003B3772">
      <w:pPr>
        <w:pStyle w:val="FORMATTEXT"/>
        <w:ind w:firstLine="568"/>
        <w:jc w:val="both"/>
        <w:rPr>
          <w:rFonts w:ascii="Times New Roman" w:hAnsi="Times New Roman" w:cs="Times New Roman"/>
        </w:rPr>
      </w:pPr>
    </w:p>
    <w:p w14:paraId="32FBC99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 водопритоков к дренажам, защищающим в эксплуатационный период подземные части зданий от подземных вод, и оценка их влияния на гидрогеологические условия района строительства;</w:t>
      </w:r>
    </w:p>
    <w:p w14:paraId="0071A816" w14:textId="77777777" w:rsidR="003B3772" w:rsidRPr="000C720B" w:rsidRDefault="003B3772">
      <w:pPr>
        <w:pStyle w:val="FORMATTEXT"/>
        <w:ind w:firstLine="568"/>
        <w:jc w:val="both"/>
        <w:rPr>
          <w:rFonts w:ascii="Times New Roman" w:hAnsi="Times New Roman" w:cs="Times New Roman"/>
        </w:rPr>
      </w:pPr>
    </w:p>
    <w:p w14:paraId="2349FBA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прогноз изменения гидрогеологических условий района строительства под влиянием устройства подземных частей сооружений, полностью или частично перекрывающих водоносные горизонты (оценка барражного эффекта).</w:t>
      </w:r>
    </w:p>
    <w:p w14:paraId="68472CB3" w14:textId="77777777" w:rsidR="003B3772" w:rsidRPr="000C720B" w:rsidRDefault="003B3772">
      <w:pPr>
        <w:pStyle w:val="FORMATTEXT"/>
        <w:ind w:firstLine="568"/>
        <w:jc w:val="both"/>
        <w:rPr>
          <w:rFonts w:ascii="Times New Roman" w:hAnsi="Times New Roman" w:cs="Times New Roman"/>
        </w:rPr>
      </w:pPr>
    </w:p>
    <w:p w14:paraId="0D8AB2DF" w14:textId="77777777" w:rsidR="003B3772" w:rsidRPr="000C720B" w:rsidRDefault="003B3772">
      <w:pPr>
        <w:pStyle w:val="FORMATTEXT"/>
        <w:ind w:firstLine="568"/>
        <w:jc w:val="both"/>
        <w:rPr>
          <w:rFonts w:ascii="Times New Roman" w:hAnsi="Times New Roman" w:cs="Times New Roman"/>
        </w:rPr>
      </w:pPr>
    </w:p>
    <w:p w14:paraId="1CFCDD18"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36.1 Постановка задачи</w:instrText>
      </w:r>
      <w:r w:rsidRPr="000C720B">
        <w:rPr>
          <w:rFonts w:ascii="Times New Roman" w:hAnsi="Times New Roman" w:cs="Times New Roman"/>
        </w:rPr>
        <w:instrText>"</w:instrText>
      </w:r>
      <w:r>
        <w:rPr>
          <w:rFonts w:ascii="Times New Roman" w:hAnsi="Times New Roman" w:cs="Times New Roman"/>
        </w:rPr>
        <w:fldChar w:fldCharType="end"/>
      </w:r>
    </w:p>
    <w:p w14:paraId="2BBAB185" w14:textId="77777777" w:rsidR="003B3772" w:rsidRPr="000C720B" w:rsidRDefault="003B3772">
      <w:pPr>
        <w:pStyle w:val="HEADERTEXT"/>
        <w:rPr>
          <w:rFonts w:ascii="Times New Roman" w:hAnsi="Times New Roman" w:cs="Times New Roman"/>
          <w:b/>
          <w:bCs/>
          <w:color w:val="auto"/>
        </w:rPr>
      </w:pPr>
    </w:p>
    <w:p w14:paraId="3438FFF4"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6.1 Постановка задачи </w:t>
      </w:r>
    </w:p>
    <w:p w14:paraId="09BFF5C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 Перед проведением гидрогеологических расчетов следует выполнить анализ ситуации для корректной постановки задачи, выбора расчетного метода и обоснования расчетной схемы.</w:t>
      </w:r>
    </w:p>
    <w:p w14:paraId="2445A239" w14:textId="77777777" w:rsidR="003B3772" w:rsidRPr="000C720B" w:rsidRDefault="003B3772">
      <w:pPr>
        <w:pStyle w:val="FORMATTEXT"/>
        <w:ind w:firstLine="568"/>
        <w:jc w:val="both"/>
        <w:rPr>
          <w:rFonts w:ascii="Times New Roman" w:hAnsi="Times New Roman" w:cs="Times New Roman"/>
        </w:rPr>
      </w:pPr>
    </w:p>
    <w:p w14:paraId="1E6D3C0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 первом этапе должна быть проведена предварительная гидрогеологическая схематизация площадки строительства на основе результатов выполненных на ней инженерно-геологических изысканий. Результатом такой схематизации должно стать расчленение гидрогеологического разреза площадки строительства на водоносные горизонты (комплексы) с выделением слабопроницаемых (водоупорных) пластов. Допускается построение карт уровней подземных вод выделенных водоносных горизонтов (комплексов) и глубин их залегания от поверхности земли на территории площадки строительства. На этом же этапе должно быть получено предварительное представление о степени взаимосвязи выделенных водоносных горизонтов (комплексов) между собой.</w:t>
      </w:r>
    </w:p>
    <w:p w14:paraId="5FA396ED" w14:textId="77777777" w:rsidR="003B3772" w:rsidRPr="000C720B" w:rsidRDefault="003B3772">
      <w:pPr>
        <w:pStyle w:val="FORMATTEXT"/>
        <w:ind w:firstLine="568"/>
        <w:jc w:val="both"/>
        <w:rPr>
          <w:rFonts w:ascii="Times New Roman" w:hAnsi="Times New Roman" w:cs="Times New Roman"/>
        </w:rPr>
      </w:pPr>
    </w:p>
    <w:p w14:paraId="21E1F48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Примечание - Предварительный анализ гидравлической связи допускается выполнять путем сравнения абсолютных отметок уровней подземных вод различных водоносных горизонтов и комплексов. </w:t>
      </w:r>
    </w:p>
    <w:p w14:paraId="746E2D70" w14:textId="77777777" w:rsidR="003B3772" w:rsidRPr="000C720B" w:rsidRDefault="003B3772">
      <w:pPr>
        <w:pStyle w:val="FORMATTEXT"/>
        <w:ind w:firstLine="568"/>
        <w:jc w:val="both"/>
        <w:rPr>
          <w:rFonts w:ascii="Times New Roman" w:hAnsi="Times New Roman" w:cs="Times New Roman"/>
        </w:rPr>
      </w:pPr>
    </w:p>
    <w:p w14:paraId="41D2187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400C9DF" w14:textId="77777777" w:rsidR="003B3772" w:rsidRPr="000C720B" w:rsidRDefault="003B3772">
      <w:pPr>
        <w:pStyle w:val="FORMATTEXT"/>
        <w:ind w:firstLine="568"/>
        <w:jc w:val="both"/>
        <w:rPr>
          <w:rFonts w:ascii="Times New Roman" w:hAnsi="Times New Roman" w:cs="Times New Roman"/>
        </w:rPr>
      </w:pPr>
    </w:p>
    <w:p w14:paraId="1D4D3E8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6.1.2 На втором этапе следует выполнить анализ проектной документации, включая оценку заглубления сооружения относительно УПВ и мероприятий по его защите от подземных вод в строительный и эксплуатационный периоды.</w:t>
      </w:r>
    </w:p>
    <w:p w14:paraId="3764F565" w14:textId="77777777" w:rsidR="003B3772" w:rsidRPr="000C720B" w:rsidRDefault="003B3772">
      <w:pPr>
        <w:pStyle w:val="FORMATTEXT"/>
        <w:ind w:firstLine="568"/>
        <w:jc w:val="both"/>
        <w:rPr>
          <w:rFonts w:ascii="Times New Roman" w:hAnsi="Times New Roman" w:cs="Times New Roman"/>
        </w:rPr>
      </w:pPr>
    </w:p>
    <w:p w14:paraId="3727058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F0CAE3D" w14:textId="77777777" w:rsidR="003B3772" w:rsidRPr="000C720B" w:rsidRDefault="003B3772">
      <w:pPr>
        <w:pStyle w:val="FORMATTEXT"/>
        <w:ind w:firstLine="568"/>
        <w:jc w:val="both"/>
        <w:rPr>
          <w:rFonts w:ascii="Times New Roman" w:hAnsi="Times New Roman" w:cs="Times New Roman"/>
        </w:rPr>
      </w:pPr>
    </w:p>
    <w:p w14:paraId="548546F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6.1.3 На основе совместного рассмотрения проектной документации и результатов предварительной гидрогеологической схематизации должна быть определена та часть гидрогеологического разреза, условия в которой окажут влияние на технологию строительства и условия эксплуатации сооружения и/или в которой под влиянием строительства возможно значимое с практической точки зрения изменение гидрогеологических условий.</w:t>
      </w:r>
    </w:p>
    <w:p w14:paraId="17FFF4F5" w14:textId="77777777" w:rsidR="003B3772" w:rsidRPr="000C720B" w:rsidRDefault="003B3772">
      <w:pPr>
        <w:pStyle w:val="FORMATTEXT"/>
        <w:ind w:firstLine="568"/>
        <w:jc w:val="both"/>
        <w:rPr>
          <w:rFonts w:ascii="Times New Roman" w:hAnsi="Times New Roman" w:cs="Times New Roman"/>
        </w:rPr>
      </w:pPr>
    </w:p>
    <w:p w14:paraId="5165073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BD282E7" w14:textId="77777777" w:rsidR="003B3772" w:rsidRPr="000C720B" w:rsidRDefault="003B3772">
      <w:pPr>
        <w:pStyle w:val="FORMATTEXT"/>
        <w:ind w:firstLine="568"/>
        <w:jc w:val="both"/>
        <w:rPr>
          <w:rFonts w:ascii="Times New Roman" w:hAnsi="Times New Roman" w:cs="Times New Roman"/>
        </w:rPr>
      </w:pPr>
    </w:p>
    <w:p w14:paraId="45F49B0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6.1.4 При отсутствии взаимовлияния проектируемого сооружения и подземных вод прогноз изменения гидрогеологических условий и гидрогеологические расчеты, связанные с проектированием защитных мероприятий, не проводятся. При этом результаты совместного анализа гидрогеологических условий и проектных решений с определением необходимости дальнейших гидрогеологических расчетов следует оформлять в виде пояснительной записки (заключения), включаемой в состав проектной документации.</w:t>
      </w:r>
    </w:p>
    <w:p w14:paraId="53ED3855" w14:textId="77777777" w:rsidR="003B3772" w:rsidRPr="000C720B" w:rsidRDefault="003B3772">
      <w:pPr>
        <w:pStyle w:val="FORMATTEXT"/>
        <w:ind w:firstLine="568"/>
        <w:jc w:val="both"/>
        <w:rPr>
          <w:rFonts w:ascii="Times New Roman" w:hAnsi="Times New Roman" w:cs="Times New Roman"/>
        </w:rPr>
      </w:pPr>
    </w:p>
    <w:p w14:paraId="4E97035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Примечания</w:t>
      </w:r>
    </w:p>
    <w:p w14:paraId="126756F4" w14:textId="77777777" w:rsidR="003B3772" w:rsidRPr="000C720B" w:rsidRDefault="003B3772">
      <w:pPr>
        <w:pStyle w:val="FORMATTEXT"/>
        <w:ind w:firstLine="568"/>
        <w:jc w:val="both"/>
        <w:rPr>
          <w:rFonts w:ascii="Times New Roman" w:hAnsi="Times New Roman" w:cs="Times New Roman"/>
        </w:rPr>
      </w:pPr>
    </w:p>
    <w:p w14:paraId="217F934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 Взаимное влияние проектируемого сооружения и подземных вод отсутствует, если сооружение располагается выше УПВ, ограждение котлована проницаемо для подземных вод или также располагается выше их уровня.</w:t>
      </w:r>
    </w:p>
    <w:p w14:paraId="3641CCF5" w14:textId="77777777" w:rsidR="003B3772" w:rsidRPr="000C720B" w:rsidRDefault="003B3772">
      <w:pPr>
        <w:pStyle w:val="FORMATTEXT"/>
        <w:ind w:firstLine="568"/>
        <w:jc w:val="both"/>
        <w:rPr>
          <w:rFonts w:ascii="Times New Roman" w:hAnsi="Times New Roman" w:cs="Times New Roman"/>
        </w:rPr>
      </w:pPr>
    </w:p>
    <w:p w14:paraId="1560956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2 Практически полное отсутствие взаимовлияния проектируемого сооружения и подземных вод характерно также для незначительного (менее 30%) перекрытия водоносного пласта непроницаемым ограждением котлована (например, "стеной в грунте") при расположении подошвы фундамента сооружения выше уровня подземных вод. При этом результаты совместного рассмотрения гидрогеологических условий и проектных решений с определением необходимости дальнейших гидрогеологических расчетов также следует оформлять в виде пояснительной записки (заключения), включаемой в состав проектной документации.</w:t>
      </w:r>
    </w:p>
    <w:p w14:paraId="354FF49F" w14:textId="77777777" w:rsidR="003B3772" w:rsidRPr="000C720B" w:rsidRDefault="003B3772">
      <w:pPr>
        <w:pStyle w:val="FORMATTEXT"/>
        <w:ind w:firstLine="568"/>
        <w:jc w:val="both"/>
        <w:rPr>
          <w:rFonts w:ascii="Times New Roman" w:hAnsi="Times New Roman" w:cs="Times New Roman"/>
        </w:rPr>
      </w:pPr>
    </w:p>
    <w:p w14:paraId="576842B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5D34C5A" w14:textId="77777777" w:rsidR="003B3772" w:rsidRPr="000C720B" w:rsidRDefault="003B3772">
      <w:pPr>
        <w:pStyle w:val="FORMATTEXT"/>
        <w:ind w:firstLine="568"/>
        <w:jc w:val="both"/>
        <w:rPr>
          <w:rFonts w:ascii="Times New Roman" w:hAnsi="Times New Roman" w:cs="Times New Roman"/>
        </w:rPr>
      </w:pPr>
    </w:p>
    <w:p w14:paraId="2625008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6.1.5 Изменение гидрогеологических условий под воздействием строительства заведомо не оказывает влияния на здания и подземные коммуникации, расположенные на прилегающей к строительной площадке территории, в следующих случаях:</w:t>
      </w:r>
    </w:p>
    <w:p w14:paraId="7492CB41" w14:textId="77777777" w:rsidR="003B3772" w:rsidRPr="000C720B" w:rsidRDefault="003B3772">
      <w:pPr>
        <w:pStyle w:val="FORMATTEXT"/>
        <w:ind w:firstLine="568"/>
        <w:jc w:val="both"/>
        <w:rPr>
          <w:rFonts w:ascii="Times New Roman" w:hAnsi="Times New Roman" w:cs="Times New Roman"/>
        </w:rPr>
      </w:pPr>
    </w:p>
    <w:p w14:paraId="3E8C78F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большая глубина залегания начального уровня подземных вод первого от поверхности водоносного горизонта и наличие непроницаемой ограждающей конструкции строительной выработки;</w:t>
      </w:r>
    </w:p>
    <w:p w14:paraId="2E0A9632" w14:textId="77777777" w:rsidR="003B3772" w:rsidRPr="000C720B" w:rsidRDefault="003B3772">
      <w:pPr>
        <w:pStyle w:val="FORMATTEXT"/>
        <w:ind w:firstLine="568"/>
        <w:jc w:val="both"/>
        <w:rPr>
          <w:rFonts w:ascii="Times New Roman" w:hAnsi="Times New Roman" w:cs="Times New Roman"/>
        </w:rPr>
      </w:pPr>
    </w:p>
    <w:p w14:paraId="6730C18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большая глубина залегания начального уровня подземных вод первого от поверхности водоносного горизонта и применение строительного водопонижения или постоянно действующих дренажных устройств при незначительном проектном значении снижения уровня. </w:t>
      </w:r>
    </w:p>
    <w:p w14:paraId="547DF957" w14:textId="77777777" w:rsidR="003B3772" w:rsidRPr="000C720B" w:rsidRDefault="003B3772">
      <w:pPr>
        <w:pStyle w:val="FORMATTEXT"/>
        <w:ind w:firstLine="568"/>
        <w:jc w:val="both"/>
        <w:rPr>
          <w:rFonts w:ascii="Times New Roman" w:hAnsi="Times New Roman" w:cs="Times New Roman"/>
        </w:rPr>
      </w:pPr>
    </w:p>
    <w:p w14:paraId="7FD3648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первом случае величина потенциального подъема уровня в результате проявления барражного эффекта может оказаться существенно меньше глубины его залегания под подошвой фундаментов зданий или подземными коммуникациями. В этой ситуации допускается применение эмпирических зависимостей только для оценки максимальной величины барражного эффекта на контуре непроницаемого ограждения котлована. Расчет развития барражного эффекта на территории, прилегающей к стройплощадке, в указанной ситуации не выполняется.</w:t>
      </w:r>
    </w:p>
    <w:p w14:paraId="6BC3AA43" w14:textId="77777777" w:rsidR="003B3772" w:rsidRPr="000C720B" w:rsidRDefault="003B3772">
      <w:pPr>
        <w:pStyle w:val="FORMATTEXT"/>
        <w:ind w:firstLine="568"/>
        <w:jc w:val="both"/>
        <w:rPr>
          <w:rFonts w:ascii="Times New Roman" w:hAnsi="Times New Roman" w:cs="Times New Roman"/>
        </w:rPr>
      </w:pPr>
    </w:p>
    <w:p w14:paraId="4C67C0D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 втором случае незначительное снижение уровней подземных вод не вызывает значимых с практической точки зрения изменений гидрогеологических условий и не приводит к дополнительным осадкам сооружений и коммуникаций на территории, прилегающей к площадке строительства. В такой ситуации расчет изменения гидрогеологических условий не выполняется. Достаточным является только расчет водопритоков к водопонизительной или дренажной системе, который следует выполнять в соответствии с последующими положениями 6.1.</w:t>
      </w:r>
    </w:p>
    <w:p w14:paraId="435E566B" w14:textId="77777777" w:rsidR="003B3772" w:rsidRPr="000C720B" w:rsidRDefault="003B3772">
      <w:pPr>
        <w:pStyle w:val="FORMATTEXT"/>
        <w:ind w:firstLine="568"/>
        <w:jc w:val="both"/>
        <w:rPr>
          <w:rFonts w:ascii="Times New Roman" w:hAnsi="Times New Roman" w:cs="Times New Roman"/>
        </w:rPr>
      </w:pPr>
    </w:p>
    <w:p w14:paraId="15261DF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Снижение уровней подземных вод не приводит к дополнительным осадкам сооружений и коммуникаций при величине дополнительных эффективных напряжений, вызванных этим снижением, не превышающих 50% величины напряжений от собственного веса грунта, залегающего над водоносной толщей. Для ориентировочных оценок следует принимать отсутствие дополнительных осадок сооружений и коммуникаций при снижении уровня подземных вод на величину не более 80% глубины залегания водоносной толщи под этими сооружениями и коммуникациями. Отсутствие дополнительных осадок поверхности земли следует принимать при снижении уровня подземных вод на величину не более 80% мощности зоны аэрации (в безнапорных условиях) или глубины залегания кровли обводненной толщи (в напорных условиях).</w:t>
      </w:r>
    </w:p>
    <w:p w14:paraId="72575C92" w14:textId="77777777" w:rsidR="003B3772" w:rsidRPr="000C720B" w:rsidRDefault="003B3772">
      <w:pPr>
        <w:pStyle w:val="FORMATTEXT"/>
        <w:ind w:firstLine="568"/>
        <w:jc w:val="both"/>
        <w:rPr>
          <w:rFonts w:ascii="Times New Roman" w:hAnsi="Times New Roman" w:cs="Times New Roman"/>
        </w:rPr>
      </w:pPr>
    </w:p>
    <w:p w14:paraId="1C874BD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Полученные выводы и результаты следует оформлять в виде пояснительной записки (заключения), включаемой в состав проектной документации.</w:t>
      </w:r>
    </w:p>
    <w:p w14:paraId="0D7477A8" w14:textId="77777777" w:rsidR="003B3772" w:rsidRPr="000C720B" w:rsidRDefault="003B3772">
      <w:pPr>
        <w:pStyle w:val="FORMATTEXT"/>
        <w:ind w:firstLine="568"/>
        <w:jc w:val="both"/>
        <w:rPr>
          <w:rFonts w:ascii="Times New Roman" w:hAnsi="Times New Roman" w:cs="Times New Roman"/>
        </w:rPr>
      </w:pPr>
    </w:p>
    <w:p w14:paraId="481F1CA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C9A39F5" w14:textId="77777777" w:rsidR="003B3772" w:rsidRPr="000C720B" w:rsidRDefault="003B3772">
      <w:pPr>
        <w:pStyle w:val="FORMATTEXT"/>
        <w:ind w:firstLine="568"/>
        <w:jc w:val="both"/>
        <w:rPr>
          <w:rFonts w:ascii="Times New Roman" w:hAnsi="Times New Roman" w:cs="Times New Roman"/>
        </w:rPr>
      </w:pPr>
    </w:p>
    <w:p w14:paraId="73AE544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6.1.6 При постановке геофильтрационной задачи (за исключением случаев, указанных в 6.1.4-6.1.5) необходимо последовательное выполнение следующих этапов:</w:t>
      </w:r>
    </w:p>
    <w:p w14:paraId="01E5082F" w14:textId="77777777" w:rsidR="003B3772" w:rsidRPr="000C720B" w:rsidRDefault="003B3772">
      <w:pPr>
        <w:pStyle w:val="FORMATTEXT"/>
        <w:ind w:firstLine="568"/>
        <w:jc w:val="both"/>
        <w:rPr>
          <w:rFonts w:ascii="Times New Roman" w:hAnsi="Times New Roman" w:cs="Times New Roman"/>
        </w:rPr>
      </w:pPr>
    </w:p>
    <w:p w14:paraId="4A77B0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области влияния строительных мероприятий на гидрогеологические условия;</w:t>
      </w:r>
    </w:p>
    <w:p w14:paraId="6CB8AFD3" w14:textId="77777777" w:rsidR="003B3772" w:rsidRPr="000C720B" w:rsidRDefault="003B3772">
      <w:pPr>
        <w:pStyle w:val="FORMATTEXT"/>
        <w:ind w:firstLine="568"/>
        <w:jc w:val="both"/>
        <w:rPr>
          <w:rFonts w:ascii="Times New Roman" w:hAnsi="Times New Roman" w:cs="Times New Roman"/>
        </w:rPr>
      </w:pPr>
    </w:p>
    <w:p w14:paraId="043E1B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сбор и анализ материалов по природным условиям и техногенной нагрузке на подземные воды (в случае наличия по ней данных и их доступности) в пределах области влияния;</w:t>
      </w:r>
    </w:p>
    <w:p w14:paraId="5DA4776A" w14:textId="77777777" w:rsidR="003B3772" w:rsidRPr="000C720B" w:rsidRDefault="003B3772">
      <w:pPr>
        <w:pStyle w:val="FORMATTEXT"/>
        <w:ind w:firstLine="568"/>
        <w:jc w:val="both"/>
        <w:rPr>
          <w:rFonts w:ascii="Times New Roman" w:hAnsi="Times New Roman" w:cs="Times New Roman"/>
        </w:rPr>
      </w:pPr>
    </w:p>
    <w:p w14:paraId="09860BF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гидрогеологическая схематизация всей области влияния строительства;</w:t>
      </w:r>
    </w:p>
    <w:p w14:paraId="76855F70" w14:textId="77777777" w:rsidR="003B3772" w:rsidRPr="000C720B" w:rsidRDefault="003B3772">
      <w:pPr>
        <w:pStyle w:val="FORMATTEXT"/>
        <w:ind w:firstLine="568"/>
        <w:jc w:val="both"/>
        <w:rPr>
          <w:rFonts w:ascii="Times New Roman" w:hAnsi="Times New Roman" w:cs="Times New Roman"/>
        </w:rPr>
      </w:pPr>
    </w:p>
    <w:p w14:paraId="75AB36A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 геофильтрационная схематизация;</w:t>
      </w:r>
    </w:p>
    <w:p w14:paraId="445DC019" w14:textId="77777777" w:rsidR="003B3772" w:rsidRPr="000C720B" w:rsidRDefault="003B3772">
      <w:pPr>
        <w:pStyle w:val="FORMATTEXT"/>
        <w:ind w:firstLine="568"/>
        <w:jc w:val="both"/>
        <w:rPr>
          <w:rFonts w:ascii="Times New Roman" w:hAnsi="Times New Roman" w:cs="Times New Roman"/>
        </w:rPr>
      </w:pPr>
    </w:p>
    <w:p w14:paraId="5B9F67E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выбор расчетного метода.</w:t>
      </w:r>
    </w:p>
    <w:p w14:paraId="0D620D8B" w14:textId="77777777" w:rsidR="003B3772" w:rsidRPr="000C720B" w:rsidRDefault="003B3772">
      <w:pPr>
        <w:pStyle w:val="FORMATTEXT"/>
        <w:ind w:firstLine="568"/>
        <w:jc w:val="both"/>
        <w:rPr>
          <w:rFonts w:ascii="Times New Roman" w:hAnsi="Times New Roman" w:cs="Times New Roman"/>
        </w:rPr>
      </w:pPr>
    </w:p>
    <w:p w14:paraId="05AE544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6.1.7 Размер области влияния строительных мероприятий при рассмотрении задач строительного водопонижения или защитных постоянных дренажей допускается определять с применением аналитических зависимостей, например, приведенных в СП 103.13330. Выбор соответствующей конкретной зависимости для проведения этого расчета определяется особенностями построенной предварительной гидрогеологической схемы (6.1.1), а также плановой конфигурацией водопонизительных и дренажных систем.</w:t>
      </w:r>
    </w:p>
    <w:p w14:paraId="0BE500C4" w14:textId="77777777" w:rsidR="003B3772" w:rsidRPr="000C720B" w:rsidRDefault="003B3772">
      <w:pPr>
        <w:pStyle w:val="FORMATTEXT"/>
        <w:ind w:firstLine="568"/>
        <w:jc w:val="both"/>
        <w:rPr>
          <w:rFonts w:ascii="Times New Roman" w:hAnsi="Times New Roman" w:cs="Times New Roman"/>
        </w:rPr>
      </w:pPr>
    </w:p>
    <w:p w14:paraId="6B5B1D2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Границы области влияния строительных мероприятий в случае перекрытия водоносных горизонтов (комплексов) следует принимать удаленными от проектируемого сооружения на расстояние не менее трех плановых размеров его подземной части поперек потока подземных вод.</w:t>
      </w:r>
    </w:p>
    <w:p w14:paraId="217ADCC8" w14:textId="77777777" w:rsidR="003B3772" w:rsidRPr="000C720B" w:rsidRDefault="003B3772">
      <w:pPr>
        <w:pStyle w:val="FORMATTEXT"/>
        <w:ind w:firstLine="568"/>
        <w:jc w:val="both"/>
        <w:rPr>
          <w:rFonts w:ascii="Times New Roman" w:hAnsi="Times New Roman" w:cs="Times New Roman"/>
        </w:rPr>
      </w:pPr>
    </w:p>
    <w:p w14:paraId="0174965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0B82520" w14:textId="77777777" w:rsidR="003B3772" w:rsidRPr="000C720B" w:rsidRDefault="003B3772">
      <w:pPr>
        <w:pStyle w:val="FORMATTEXT"/>
        <w:ind w:firstLine="568"/>
        <w:jc w:val="both"/>
        <w:rPr>
          <w:rFonts w:ascii="Times New Roman" w:hAnsi="Times New Roman" w:cs="Times New Roman"/>
        </w:rPr>
      </w:pPr>
    </w:p>
    <w:p w14:paraId="63752C3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6.1.8 Сбор и анализ материалов, характеризующих природные условия и техногенную нагрузку на подземные воды, должны быть выполнены для всей установленной в 6.1.7 территории. Необходимо собрать и проанализировать результаты инженерно-геологических изысканий и гидрогеологических исследований в районе строительства, в которых представлена информация о геолого-литологическом разрезе территории и его гидрогеологическая стратификация, геофильтрационные параметры водоносных пластов и разделяющих слабопроницаемых толщ, а также сведения о положении уровней подземных вод и их изменениях во времени (последнее - при наличии режимных наблюдательных скважин). Кроме того, необходимым является получение сведений о водотоках и водоемах (отметки уровней воды и дна, по возможности балансовые характеристики), а также информации о водозаборных сооружениях и дренажах, имеющихся в пределах выделенной области влияния строительных мероприятий (в случае наличия такой информации и ее доступности).</w:t>
      </w:r>
    </w:p>
    <w:p w14:paraId="212D4B04" w14:textId="77777777" w:rsidR="003B3772" w:rsidRPr="000C720B" w:rsidRDefault="003B3772">
      <w:pPr>
        <w:pStyle w:val="FORMATTEXT"/>
        <w:ind w:firstLine="568"/>
        <w:jc w:val="both"/>
        <w:rPr>
          <w:rFonts w:ascii="Times New Roman" w:hAnsi="Times New Roman" w:cs="Times New Roman"/>
        </w:rPr>
      </w:pPr>
    </w:p>
    <w:p w14:paraId="61A38B8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A2D9BC7" w14:textId="77777777" w:rsidR="003B3772" w:rsidRPr="000C720B" w:rsidRDefault="003B3772">
      <w:pPr>
        <w:pStyle w:val="FORMATTEXT"/>
        <w:ind w:firstLine="568"/>
        <w:jc w:val="both"/>
        <w:rPr>
          <w:rFonts w:ascii="Times New Roman" w:hAnsi="Times New Roman" w:cs="Times New Roman"/>
        </w:rPr>
      </w:pPr>
    </w:p>
    <w:p w14:paraId="22BE0F4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6.1.9 На этапе гидрогеологической схематизации должен быть сформирован комплекс представлений о гидрогеологическом строении всей области влияния строительных мероприятий и создана основа для последующего проведения геофильтрационной схематизации. Построенная гидрогеологическая схема должна давать представление об условиях формирования подземных вод. Важнейшим результатом проведения гидрогеологической схематизации является стратификация гидрогеологического разреза в пределах всей выделенной области. На этом же этапе, при необходимости, следует скорректировать сформулированные ранее (6.1.1) представления о степени взаимосвязи выделенных водоносных горизонтов (комплексов) между собой.</w:t>
      </w:r>
    </w:p>
    <w:p w14:paraId="705D563B" w14:textId="77777777" w:rsidR="003B3772" w:rsidRPr="000C720B" w:rsidRDefault="003B3772">
      <w:pPr>
        <w:pStyle w:val="FORMATTEXT"/>
        <w:ind w:firstLine="568"/>
        <w:jc w:val="both"/>
        <w:rPr>
          <w:rFonts w:ascii="Times New Roman" w:hAnsi="Times New Roman" w:cs="Times New Roman"/>
        </w:rPr>
      </w:pPr>
    </w:p>
    <w:p w14:paraId="47C219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На основании проведенной схематизации должен быть обоснована глубина рассмотрения гидрогеологического разреза при дальнейших построениях. В расчетную часть гидрогеологического разреза должны быть включены все водоносные горизонты (комплексы), в которых располагается подземное сооружение, а также водоносные горизонты (комплексы), имеющие с ними существенную гидравлическую взаимосвязь. </w:t>
      </w:r>
    </w:p>
    <w:p w14:paraId="7C4BF9F4" w14:textId="77777777" w:rsidR="003B3772" w:rsidRPr="000C720B" w:rsidRDefault="003B3772">
      <w:pPr>
        <w:pStyle w:val="FORMATTEXT"/>
        <w:ind w:firstLine="568"/>
        <w:jc w:val="both"/>
        <w:rPr>
          <w:rFonts w:ascii="Times New Roman" w:hAnsi="Times New Roman" w:cs="Times New Roman"/>
        </w:rPr>
      </w:pPr>
    </w:p>
    <w:p w14:paraId="09C1117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Примечания</w:t>
      </w:r>
    </w:p>
    <w:p w14:paraId="4EC78D3F" w14:textId="77777777" w:rsidR="003B3772" w:rsidRPr="000C720B" w:rsidRDefault="003B3772">
      <w:pPr>
        <w:pStyle w:val="FORMATTEXT"/>
        <w:ind w:firstLine="568"/>
        <w:jc w:val="both"/>
        <w:rPr>
          <w:rFonts w:ascii="Times New Roman" w:hAnsi="Times New Roman" w:cs="Times New Roman"/>
        </w:rPr>
      </w:pPr>
    </w:p>
    <w:p w14:paraId="588278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 Основой для проведения гидрогеологической схематизации должны быть гидрогеологические карты и разрезы, обобщающие информацию о геолого-гидрогеологических условиях рассматриваемой территории, а также региональные описания этих условий.</w:t>
      </w:r>
    </w:p>
    <w:p w14:paraId="204C7C08" w14:textId="77777777" w:rsidR="003B3772" w:rsidRPr="000C720B" w:rsidRDefault="003B3772">
      <w:pPr>
        <w:pStyle w:val="FORMATTEXT"/>
        <w:ind w:firstLine="568"/>
        <w:jc w:val="both"/>
        <w:rPr>
          <w:rFonts w:ascii="Times New Roman" w:hAnsi="Times New Roman" w:cs="Times New Roman"/>
        </w:rPr>
      </w:pPr>
    </w:p>
    <w:p w14:paraId="313F02A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2 Оценку степени взаимосвязи водоносных горизонтов (комплексов) на качественном уровне допускается выполнять на основе совместного анализа карт УПВ этих горизонтов (комплексов), построенных для всей выделенной области в целом, на количественном - с применением результатов опытно-фильтрационных работ на площадке строительства или участках-аналогах, а при отсутствии таковых- по справочным данным.</w:t>
      </w:r>
    </w:p>
    <w:p w14:paraId="59552F35" w14:textId="77777777" w:rsidR="003B3772" w:rsidRPr="000C720B" w:rsidRDefault="003B3772">
      <w:pPr>
        <w:pStyle w:val="FORMATTEXT"/>
        <w:ind w:firstLine="568"/>
        <w:jc w:val="both"/>
        <w:rPr>
          <w:rFonts w:ascii="Times New Roman" w:hAnsi="Times New Roman" w:cs="Times New Roman"/>
        </w:rPr>
      </w:pPr>
    </w:p>
    <w:p w14:paraId="3400F81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3 Перетекание через водоупорное основание самого нижнего водоносного горизонта (комплекса), в котором располагается подземное сооружение, следует учитывать при одновременном выполнении двух условий:</w:t>
      </w:r>
    </w:p>
    <w:p w14:paraId="243A8384" w14:textId="77777777" w:rsidR="003B3772" w:rsidRPr="000C720B" w:rsidRDefault="003B3772">
      <w:pPr>
        <w:pStyle w:val="FORMATTEXT"/>
        <w:ind w:firstLine="568"/>
        <w:jc w:val="both"/>
        <w:rPr>
          <w:rFonts w:ascii="Times New Roman" w:hAnsi="Times New Roman" w:cs="Times New Roman"/>
        </w:rPr>
      </w:pPr>
    </w:p>
    <w:p w14:paraId="73D42DC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расход водообмена с нижележащим горизонтом (комплексом) в пределах области влияния строительных мероприятий составляет не менее 10% в общем балансе водоносного горизонта (комплекса), в котором располагается подземное сооружение;</w:t>
      </w:r>
    </w:p>
    <w:p w14:paraId="2DED086E" w14:textId="77777777" w:rsidR="003B3772" w:rsidRPr="000C720B" w:rsidRDefault="003B3772">
      <w:pPr>
        <w:pStyle w:val="FORMATTEXT"/>
        <w:ind w:firstLine="568"/>
        <w:jc w:val="both"/>
        <w:rPr>
          <w:rFonts w:ascii="Times New Roman" w:hAnsi="Times New Roman" w:cs="Times New Roman"/>
        </w:rPr>
      </w:pPr>
    </w:p>
    <w:p w14:paraId="7969356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ожидаемое изменение уровня подземных вод в водоносном горизонте (комплексе), в котором </w:t>
      </w:r>
      <w:r w:rsidRPr="000C720B">
        <w:rPr>
          <w:rFonts w:ascii="Times New Roman" w:hAnsi="Times New Roman" w:cs="Times New Roman"/>
        </w:rPr>
        <w:lastRenderedPageBreak/>
        <w:t>располагается подземное сооружение, составляет не менее 10% разницы уровней подземных вод в этом и нижележащем горизонтах (комплексах).</w:t>
      </w:r>
    </w:p>
    <w:p w14:paraId="5432C1A1" w14:textId="77777777" w:rsidR="003B3772" w:rsidRPr="000C720B" w:rsidRDefault="003B3772">
      <w:pPr>
        <w:pStyle w:val="FORMATTEXT"/>
        <w:ind w:firstLine="568"/>
        <w:jc w:val="both"/>
        <w:rPr>
          <w:rFonts w:ascii="Times New Roman" w:hAnsi="Times New Roman" w:cs="Times New Roman"/>
        </w:rPr>
      </w:pPr>
    </w:p>
    <w:p w14:paraId="3A3B183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4 Включение нижележащего водоносного горизонта (комплекса) в качестве расчетного слоя является обязательным, если расход водообмена с вышележащим горизонтом (комплексом), в котором располагается подземное сооружение, составляет не менее 10% в общем балансе этого водоносного горизонта (комплекса) в пределах области влияния строительных мероприятий.</w:t>
      </w:r>
    </w:p>
    <w:p w14:paraId="081D41A4" w14:textId="77777777" w:rsidR="003B3772" w:rsidRPr="000C720B" w:rsidRDefault="003B3772">
      <w:pPr>
        <w:pStyle w:val="FORMATTEXT"/>
        <w:ind w:firstLine="568"/>
        <w:jc w:val="both"/>
        <w:rPr>
          <w:rFonts w:ascii="Times New Roman" w:hAnsi="Times New Roman" w:cs="Times New Roman"/>
        </w:rPr>
      </w:pPr>
    </w:p>
    <w:p w14:paraId="656BD88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55E12AC" w14:textId="77777777" w:rsidR="003B3772" w:rsidRPr="000C720B" w:rsidRDefault="003B3772">
      <w:pPr>
        <w:pStyle w:val="FORMATTEXT"/>
        <w:ind w:firstLine="568"/>
        <w:jc w:val="both"/>
        <w:rPr>
          <w:rFonts w:ascii="Times New Roman" w:hAnsi="Times New Roman" w:cs="Times New Roman"/>
        </w:rPr>
      </w:pPr>
    </w:p>
    <w:p w14:paraId="34FF3E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6.1.10 На этапе геофильтрационной схематизации должен быть осуществлен переход от гидрогеологической схемы к фильтрационной схеме, представляющей все гидрогеологические закономерности в гидродинамической постановке. Фильтрационная схема составляется на основе анализа всего комплекса количественных и качественных гидрогеологических показателей. Геофильтрационная схематизация должна включать в себя основные пункты - 6.1.10.1-6.1.10.5.</w:t>
      </w:r>
    </w:p>
    <w:p w14:paraId="3F1560B9" w14:textId="77777777" w:rsidR="003B3772" w:rsidRPr="000C720B" w:rsidRDefault="003B3772">
      <w:pPr>
        <w:pStyle w:val="FORMATTEXT"/>
        <w:ind w:firstLine="568"/>
        <w:jc w:val="both"/>
        <w:rPr>
          <w:rFonts w:ascii="Times New Roman" w:hAnsi="Times New Roman" w:cs="Times New Roman"/>
        </w:rPr>
      </w:pPr>
    </w:p>
    <w:p w14:paraId="322C712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6.1.10.1 Обоснование режима потока во времени</w:t>
      </w:r>
    </w:p>
    <w:p w14:paraId="6DFE8843" w14:textId="77777777" w:rsidR="003B3772" w:rsidRPr="000C720B" w:rsidRDefault="003B3772">
      <w:pPr>
        <w:pStyle w:val="FORMATTEXT"/>
        <w:ind w:firstLine="568"/>
        <w:jc w:val="both"/>
        <w:rPr>
          <w:rFonts w:ascii="Times New Roman" w:hAnsi="Times New Roman" w:cs="Times New Roman"/>
        </w:rPr>
      </w:pPr>
    </w:p>
    <w:p w14:paraId="58BE660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Решение задач, возникающих при строительстве и эксплуатации подземных и заглубленных сооружений в зависимости от их характера допускается проводить как в стационарной, так и нестационарной постановке. При прогнозировании барражного эффекта режим фильтрации следует принимать стационарным, поскольку наибольший интерес представляет конечное распределение уровней подземных вод, сформированное после стабилизации возмущений фильтрационного поля, вызванных устройством непроницаемого ограждения котлована или подземного сооружения. При расчетах строительного водопонижения режим потока следует принимать нестационарным с целью определения изменений во времени расходов водопритоков и формирующейся депрессионной воронки. Расчет дренажей и оценку их влияния следует выполнять в стационарной постановке.</w:t>
      </w:r>
    </w:p>
    <w:p w14:paraId="1B5D05C5" w14:textId="77777777" w:rsidR="003B3772" w:rsidRPr="000C720B" w:rsidRDefault="003B3772">
      <w:pPr>
        <w:pStyle w:val="FORMATTEXT"/>
        <w:ind w:firstLine="568"/>
        <w:jc w:val="both"/>
        <w:rPr>
          <w:rFonts w:ascii="Times New Roman" w:hAnsi="Times New Roman" w:cs="Times New Roman"/>
        </w:rPr>
      </w:pPr>
    </w:p>
    <w:p w14:paraId="5AB3074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12ABE75" w14:textId="77777777" w:rsidR="003B3772" w:rsidRPr="000C720B" w:rsidRDefault="003B3772">
      <w:pPr>
        <w:pStyle w:val="FORMATTEXT"/>
        <w:ind w:firstLine="568"/>
        <w:jc w:val="both"/>
        <w:rPr>
          <w:rFonts w:ascii="Times New Roman" w:hAnsi="Times New Roman" w:cs="Times New Roman"/>
        </w:rPr>
      </w:pPr>
    </w:p>
    <w:p w14:paraId="7FD9408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6.1.10.2 Обоснование пространственной структуры потока</w:t>
      </w:r>
    </w:p>
    <w:p w14:paraId="4C8E6E50" w14:textId="77777777" w:rsidR="003B3772" w:rsidRPr="000C720B" w:rsidRDefault="003B3772">
      <w:pPr>
        <w:pStyle w:val="FORMATTEXT"/>
        <w:ind w:firstLine="568"/>
        <w:jc w:val="both"/>
        <w:rPr>
          <w:rFonts w:ascii="Times New Roman" w:hAnsi="Times New Roman" w:cs="Times New Roman"/>
        </w:rPr>
      </w:pPr>
    </w:p>
    <w:p w14:paraId="0F2ACE1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решении гидрогеологических задач, связанных со строительством, в большинстве случаев следует рассматривать упрощенную плоско-пространственную структуру течения - двумерную в плане в водоносных пластах и одномерную по вертикали в слабопроницаемых слоях. При существенном несовершенстве (по степени вскрытия) внешних и внутренних границ (реки, дренажи, водозаборы и т.п.) вертикальную деформацию потока в водоносном пласте следует учитывать путем введения дополнительных локальных фильтрационных сопротивлений.</w:t>
      </w:r>
    </w:p>
    <w:p w14:paraId="78318984" w14:textId="77777777" w:rsidR="003B3772" w:rsidRPr="000C720B" w:rsidRDefault="003B3772">
      <w:pPr>
        <w:pStyle w:val="FORMATTEXT"/>
        <w:ind w:firstLine="568"/>
        <w:jc w:val="both"/>
        <w:rPr>
          <w:rFonts w:ascii="Times New Roman" w:hAnsi="Times New Roman" w:cs="Times New Roman"/>
        </w:rPr>
      </w:pPr>
    </w:p>
    <w:p w14:paraId="1F75977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6.1.10.3 Обоснование граничных условий потока</w:t>
      </w:r>
    </w:p>
    <w:p w14:paraId="7D41B76D" w14:textId="77777777" w:rsidR="003B3772" w:rsidRPr="000C720B" w:rsidRDefault="003B3772">
      <w:pPr>
        <w:pStyle w:val="FORMATTEXT"/>
        <w:ind w:firstLine="568"/>
        <w:jc w:val="both"/>
        <w:rPr>
          <w:rFonts w:ascii="Times New Roman" w:hAnsi="Times New Roman" w:cs="Times New Roman"/>
        </w:rPr>
      </w:pPr>
    </w:p>
    <w:p w14:paraId="5D26DE1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расчетной области фильтрации должны быть определены ее внешние границы, замыкающие область по периферии, а также, в случае их наличия, внутренние границы (водоемы и водотоки, линейные дренажные устройства, непроницаемые границы, локальные области разгрузки и т.п.). Для каждой границы описывается ее пространственное положение, определяются гидродинамический род условия и его количественные характеристики. Исключением является проведение геофильтрационных расчетов с применением аналитических зависимостей, в которых задание внешних границ в случае неограниченного в плане водоносного пласта не требуется.</w:t>
      </w:r>
    </w:p>
    <w:p w14:paraId="3721E341" w14:textId="77777777" w:rsidR="003B3772" w:rsidRPr="000C720B" w:rsidRDefault="003B3772">
      <w:pPr>
        <w:pStyle w:val="FORMATTEXT"/>
        <w:ind w:firstLine="568"/>
        <w:jc w:val="both"/>
        <w:rPr>
          <w:rFonts w:ascii="Times New Roman" w:hAnsi="Times New Roman" w:cs="Times New Roman"/>
        </w:rPr>
      </w:pPr>
    </w:p>
    <w:p w14:paraId="2A180D7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решении нестационарных задач кроме граничных условий для расчетной области должны быть установлены начальные условия, определяющие состояние уровенной поверхности на момент начала решения задачи.</w:t>
      </w:r>
    </w:p>
    <w:p w14:paraId="77C9EB7E" w14:textId="77777777" w:rsidR="003B3772" w:rsidRPr="000C720B" w:rsidRDefault="003B3772">
      <w:pPr>
        <w:pStyle w:val="FORMATTEXT"/>
        <w:ind w:firstLine="568"/>
        <w:jc w:val="both"/>
        <w:rPr>
          <w:rFonts w:ascii="Times New Roman" w:hAnsi="Times New Roman" w:cs="Times New Roman"/>
        </w:rPr>
      </w:pPr>
    </w:p>
    <w:p w14:paraId="185C296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Примечания</w:t>
      </w:r>
    </w:p>
    <w:p w14:paraId="22AC113B" w14:textId="77777777" w:rsidR="003B3772" w:rsidRPr="000C720B" w:rsidRDefault="003B3772">
      <w:pPr>
        <w:pStyle w:val="FORMATTEXT"/>
        <w:ind w:firstLine="568"/>
        <w:jc w:val="both"/>
        <w:rPr>
          <w:rFonts w:ascii="Times New Roman" w:hAnsi="Times New Roman" w:cs="Times New Roman"/>
        </w:rPr>
      </w:pPr>
    </w:p>
    <w:p w14:paraId="3E1DD79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 Внешние границы расчетной области фильтрации следует проводить по естественным границам потоков подземных вод - контурам водоемов и водотоков, на которых задаются граничные условия I или III рода, а также по непроницаемым контурам (например, подземные водоразделы) с заданием на них частного случая граничного условия II рода (непроницаемая граница).</w:t>
      </w:r>
    </w:p>
    <w:p w14:paraId="19E5209D" w14:textId="77777777" w:rsidR="003B3772" w:rsidRPr="000C720B" w:rsidRDefault="003B3772">
      <w:pPr>
        <w:pStyle w:val="FORMATTEXT"/>
        <w:ind w:firstLine="568"/>
        <w:jc w:val="both"/>
        <w:rPr>
          <w:rFonts w:ascii="Times New Roman" w:hAnsi="Times New Roman" w:cs="Times New Roman"/>
        </w:rPr>
      </w:pPr>
    </w:p>
    <w:p w14:paraId="0620EF9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2 При проведении расчетов с применением методов математического моделирования в случае отсутствия указанных выше границ следует задавать виртуальные внешние границы расчетной области, на которых реализуются условия I и/или II рода (частный случай этого условия - непроницаемая граница). Эти границы следует задавать с применением карт уровней подземных вод. Обязательным требованием является </w:t>
      </w:r>
      <w:r w:rsidRPr="000C720B">
        <w:rPr>
          <w:rFonts w:ascii="Times New Roman" w:hAnsi="Times New Roman" w:cs="Times New Roman"/>
        </w:rPr>
        <w:lastRenderedPageBreak/>
        <w:t>недопустимость распространения влияния строительных мероприятий до таких виртуальных границ, т.к. в противном случае в приграничных областях в натурных условиях произойдет изменение структуры потоков подземных вод, и заданные граничные условия не будут соответствовать реально существующим.</w:t>
      </w:r>
    </w:p>
    <w:p w14:paraId="389360EC" w14:textId="77777777" w:rsidR="003B3772" w:rsidRPr="000C720B" w:rsidRDefault="003B3772">
      <w:pPr>
        <w:pStyle w:val="FORMATTEXT"/>
        <w:ind w:firstLine="568"/>
        <w:jc w:val="both"/>
        <w:rPr>
          <w:rFonts w:ascii="Times New Roman" w:hAnsi="Times New Roman" w:cs="Times New Roman"/>
        </w:rPr>
      </w:pPr>
    </w:p>
    <w:p w14:paraId="08FA100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C44E122" w14:textId="77777777" w:rsidR="003B3772" w:rsidRPr="000C720B" w:rsidRDefault="003B3772">
      <w:pPr>
        <w:pStyle w:val="FORMATTEXT"/>
        <w:ind w:firstLine="568"/>
        <w:jc w:val="both"/>
        <w:rPr>
          <w:rFonts w:ascii="Times New Roman" w:hAnsi="Times New Roman" w:cs="Times New Roman"/>
        </w:rPr>
      </w:pPr>
    </w:p>
    <w:p w14:paraId="797DCF5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6.1.10.4 Обоснование распределения внутренних источников и стоков</w:t>
      </w:r>
    </w:p>
    <w:p w14:paraId="6A87E4FD" w14:textId="77777777" w:rsidR="003B3772" w:rsidRPr="000C720B" w:rsidRDefault="003B3772">
      <w:pPr>
        <w:pStyle w:val="FORMATTEXT"/>
        <w:ind w:firstLine="568"/>
        <w:jc w:val="both"/>
        <w:rPr>
          <w:rFonts w:ascii="Times New Roman" w:hAnsi="Times New Roman" w:cs="Times New Roman"/>
        </w:rPr>
      </w:pPr>
    </w:p>
    <w:p w14:paraId="7A68BA8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На этом этапе схематизации устанавливаются положение и интенсивность различных форм поступления и оттока воды из расчетной области, не включенных в описание граничных условий. К ним следует относить инфильтрационное питание, водозаборные или нагнетательные скважины, водообмен через нижнюю границу модели.</w:t>
      </w:r>
    </w:p>
    <w:p w14:paraId="1EC8366B" w14:textId="77777777" w:rsidR="003B3772" w:rsidRPr="000C720B" w:rsidRDefault="003B3772">
      <w:pPr>
        <w:pStyle w:val="FORMATTEXT"/>
        <w:ind w:firstLine="568"/>
        <w:jc w:val="both"/>
        <w:rPr>
          <w:rFonts w:ascii="Times New Roman" w:hAnsi="Times New Roman" w:cs="Times New Roman"/>
        </w:rPr>
      </w:pPr>
    </w:p>
    <w:p w14:paraId="01DC60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Водообмен через нижнюю границу модели следует реализовывать путем задания на ней (на подошве слабопроницаемого пласта, залегающего в основании нижнего из включенных в модельное рассмотрение водоносных горизонтов) уровней подземных вод нижезалегающего водоносного пласта. В случае разрыва на нижней границе сплошности потока здесь должны быть установлены напоры, равные абсолютным отметкам подошвы слабопроницаемого пласта. При обосновании на этапе гидрогеологической схематизации отсутствия значимого водообмена через нижнюю границу модели, она может быть задана по подошве нижнего из рассматриваемых водоносных пластов и рассматриваться в качестве непроницаемой.</w:t>
      </w:r>
    </w:p>
    <w:p w14:paraId="7E5D502C" w14:textId="77777777" w:rsidR="003B3772" w:rsidRPr="000C720B" w:rsidRDefault="003B3772">
      <w:pPr>
        <w:pStyle w:val="FORMATTEXT"/>
        <w:ind w:firstLine="568"/>
        <w:jc w:val="both"/>
        <w:rPr>
          <w:rFonts w:ascii="Times New Roman" w:hAnsi="Times New Roman" w:cs="Times New Roman"/>
        </w:rPr>
      </w:pPr>
    </w:p>
    <w:p w14:paraId="5CD9A17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6.1.10.5 Обоснование пространственного распределения фильтрационных параметров</w:t>
      </w:r>
    </w:p>
    <w:p w14:paraId="24136DC1" w14:textId="77777777" w:rsidR="003B3772" w:rsidRPr="000C720B" w:rsidRDefault="003B3772">
      <w:pPr>
        <w:pStyle w:val="FORMATTEXT"/>
        <w:ind w:firstLine="568"/>
        <w:jc w:val="both"/>
        <w:rPr>
          <w:rFonts w:ascii="Times New Roman" w:hAnsi="Times New Roman" w:cs="Times New Roman"/>
        </w:rPr>
      </w:pPr>
    </w:p>
    <w:p w14:paraId="186648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Этот этап схематизации следует выполнять в виде послойных карт параметров, необходимых для конкретного расчета. К фильтрационным параметрам относятся:</w:t>
      </w:r>
    </w:p>
    <w:p w14:paraId="26FFCEB9" w14:textId="77777777" w:rsidR="003B3772" w:rsidRPr="000C720B" w:rsidRDefault="003B3772">
      <w:pPr>
        <w:pStyle w:val="FORMATTEXT"/>
        <w:ind w:firstLine="568"/>
        <w:jc w:val="both"/>
        <w:rPr>
          <w:rFonts w:ascii="Times New Roman" w:hAnsi="Times New Roman" w:cs="Times New Roman"/>
        </w:rPr>
      </w:pPr>
    </w:p>
    <w:p w14:paraId="3EAA64E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коэффициент фильтрации водовмещающих отложений или проводимость водоносного пласта;</w:t>
      </w:r>
    </w:p>
    <w:p w14:paraId="29EEAA25" w14:textId="77777777" w:rsidR="003B3772" w:rsidRPr="000C720B" w:rsidRDefault="003B3772">
      <w:pPr>
        <w:pStyle w:val="FORMATTEXT"/>
        <w:ind w:firstLine="568"/>
        <w:jc w:val="both"/>
        <w:rPr>
          <w:rFonts w:ascii="Times New Roman" w:hAnsi="Times New Roman" w:cs="Times New Roman"/>
        </w:rPr>
      </w:pPr>
    </w:p>
    <w:p w14:paraId="4402234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коэффициент фильтрации слабопроницаемых пластов;</w:t>
      </w:r>
    </w:p>
    <w:p w14:paraId="21116DAF" w14:textId="77777777" w:rsidR="003B3772" w:rsidRPr="000C720B" w:rsidRDefault="003B3772">
      <w:pPr>
        <w:pStyle w:val="FORMATTEXT"/>
        <w:ind w:firstLine="568"/>
        <w:jc w:val="both"/>
        <w:rPr>
          <w:rFonts w:ascii="Times New Roman" w:hAnsi="Times New Roman" w:cs="Times New Roman"/>
        </w:rPr>
      </w:pPr>
    </w:p>
    <w:p w14:paraId="34A9A03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гравитационная и упругая водоотдача или уровне- и пьезопроводность (при решении нестационарных задач).</w:t>
      </w:r>
    </w:p>
    <w:p w14:paraId="6A73A542" w14:textId="77777777" w:rsidR="003B3772" w:rsidRPr="000C720B" w:rsidRDefault="003B3772">
      <w:pPr>
        <w:pStyle w:val="FORMATTEXT"/>
        <w:ind w:firstLine="568"/>
        <w:jc w:val="both"/>
        <w:rPr>
          <w:rFonts w:ascii="Times New Roman" w:hAnsi="Times New Roman" w:cs="Times New Roman"/>
        </w:rPr>
      </w:pPr>
    </w:p>
    <w:p w14:paraId="7197C1E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Реальное распределение каждого из фильтрационных параметров в процессе схематизации должно быть приведено к одной из наиболее употребительных схем:</w:t>
      </w:r>
    </w:p>
    <w:p w14:paraId="65F7589E" w14:textId="77777777" w:rsidR="003B3772" w:rsidRPr="000C720B" w:rsidRDefault="003B3772">
      <w:pPr>
        <w:pStyle w:val="FORMATTEXT"/>
        <w:ind w:firstLine="568"/>
        <w:jc w:val="both"/>
        <w:rPr>
          <w:rFonts w:ascii="Times New Roman" w:hAnsi="Times New Roman" w:cs="Times New Roman"/>
        </w:rPr>
      </w:pPr>
    </w:p>
    <w:p w14:paraId="5D0F962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однородный пласт - при хаотической неоднородности параметра с несущественной амплитудой изменчивости;</w:t>
      </w:r>
    </w:p>
    <w:p w14:paraId="3A00B142" w14:textId="77777777" w:rsidR="003B3772" w:rsidRPr="000C720B" w:rsidRDefault="003B3772">
      <w:pPr>
        <w:pStyle w:val="FORMATTEXT"/>
        <w:ind w:firstLine="568"/>
        <w:jc w:val="both"/>
        <w:rPr>
          <w:rFonts w:ascii="Times New Roman" w:hAnsi="Times New Roman" w:cs="Times New Roman"/>
        </w:rPr>
      </w:pPr>
    </w:p>
    <w:p w14:paraId="479D0F5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упорядоченно-неоднородный пласт - при существенной амплитуде значений параметра и их закономерном изменении;</w:t>
      </w:r>
    </w:p>
    <w:p w14:paraId="6F613DD6" w14:textId="77777777" w:rsidR="003B3772" w:rsidRPr="000C720B" w:rsidRDefault="003B3772">
      <w:pPr>
        <w:pStyle w:val="FORMATTEXT"/>
        <w:ind w:firstLine="568"/>
        <w:jc w:val="both"/>
        <w:rPr>
          <w:rFonts w:ascii="Times New Roman" w:hAnsi="Times New Roman" w:cs="Times New Roman"/>
        </w:rPr>
      </w:pPr>
    </w:p>
    <w:p w14:paraId="008E296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существенно-неоднородный пласт - в случае хаотического изменения параметра в значительных пределах.</w:t>
      </w:r>
    </w:p>
    <w:p w14:paraId="68D785EC" w14:textId="77777777" w:rsidR="003B3772" w:rsidRPr="000C720B" w:rsidRDefault="003B3772">
      <w:pPr>
        <w:pStyle w:val="FORMATTEXT"/>
        <w:ind w:firstLine="568"/>
        <w:jc w:val="both"/>
        <w:rPr>
          <w:rFonts w:ascii="Times New Roman" w:hAnsi="Times New Roman" w:cs="Times New Roman"/>
        </w:rPr>
      </w:pPr>
    </w:p>
    <w:p w14:paraId="2F39945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6.1.11 Выбор метода геофильтрационных расчетов следует осуществлять на основе совместного анализа результатов проведенной геофильтрационной схематизации и проектных решений.</w:t>
      </w:r>
    </w:p>
    <w:p w14:paraId="4EFC983C" w14:textId="77777777" w:rsidR="003B3772" w:rsidRPr="000C720B" w:rsidRDefault="003B3772">
      <w:pPr>
        <w:pStyle w:val="FORMATTEXT"/>
        <w:ind w:firstLine="568"/>
        <w:jc w:val="both"/>
        <w:rPr>
          <w:rFonts w:ascii="Times New Roman" w:hAnsi="Times New Roman" w:cs="Times New Roman"/>
        </w:rPr>
      </w:pPr>
    </w:p>
    <w:p w14:paraId="4B690C5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6.1.12 Применение аналитических зависимостей для оценки водопритоков к водопонизительным системам и дренажам допускается в следующих случаях:</w:t>
      </w:r>
    </w:p>
    <w:p w14:paraId="180B3794" w14:textId="77777777" w:rsidR="003B3772" w:rsidRPr="000C720B" w:rsidRDefault="003B3772">
      <w:pPr>
        <w:pStyle w:val="FORMATTEXT"/>
        <w:ind w:firstLine="568"/>
        <w:jc w:val="both"/>
        <w:rPr>
          <w:rFonts w:ascii="Times New Roman" w:hAnsi="Times New Roman" w:cs="Times New Roman"/>
        </w:rPr>
      </w:pPr>
    </w:p>
    <w:p w14:paraId="015FF7A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выбранные для расчета аналитические зависимости и допущения, принятые при их обосновании, полностью соответствуют проведенной геофильтрационной схематизации;</w:t>
      </w:r>
    </w:p>
    <w:p w14:paraId="59AD18DC" w14:textId="77777777" w:rsidR="003B3772" w:rsidRPr="000C720B" w:rsidRDefault="003B3772">
      <w:pPr>
        <w:pStyle w:val="FORMATTEXT"/>
        <w:ind w:firstLine="568"/>
        <w:jc w:val="both"/>
        <w:rPr>
          <w:rFonts w:ascii="Times New Roman" w:hAnsi="Times New Roman" w:cs="Times New Roman"/>
        </w:rPr>
      </w:pPr>
    </w:p>
    <w:p w14:paraId="609FA38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отсутствует достаточный объем данных для проведения достоверной геофильтрационной схематизации за пределами участка строительства.</w:t>
      </w:r>
    </w:p>
    <w:p w14:paraId="6751AE7C" w14:textId="77777777" w:rsidR="003B3772" w:rsidRPr="000C720B" w:rsidRDefault="003B3772">
      <w:pPr>
        <w:pStyle w:val="FORMATTEXT"/>
        <w:ind w:firstLine="568"/>
        <w:jc w:val="both"/>
        <w:rPr>
          <w:rFonts w:ascii="Times New Roman" w:hAnsi="Times New Roman" w:cs="Times New Roman"/>
        </w:rPr>
      </w:pPr>
    </w:p>
    <w:p w14:paraId="439FC49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Применение аналитических зависимостей для оценки влияния строительного водопонижения и дренажей на гидрогеологические условия допускается в двух вышеназванных случаях при изометричной форме водопонизительного или дренажного контура.</w:t>
      </w:r>
    </w:p>
    <w:p w14:paraId="6345536E" w14:textId="77777777" w:rsidR="003B3772" w:rsidRPr="000C720B" w:rsidRDefault="003B3772">
      <w:pPr>
        <w:pStyle w:val="FORMATTEXT"/>
        <w:ind w:firstLine="568"/>
        <w:jc w:val="both"/>
        <w:rPr>
          <w:rFonts w:ascii="Times New Roman" w:hAnsi="Times New Roman" w:cs="Times New Roman"/>
        </w:rPr>
      </w:pPr>
    </w:p>
    <w:p w14:paraId="759E91D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6.1.13 Во всех остальных (не указанных в 6.1.12) случаях гидрогеологические расчеты строительного водопонижения или дренажных мероприятий следует проводить методом математического моделирования фильтрации. Такое моделирование следует осуществлять в полной постановке с описанием всех внешних </w:t>
      </w:r>
      <w:r w:rsidRPr="000C720B">
        <w:rPr>
          <w:rFonts w:ascii="Times New Roman" w:hAnsi="Times New Roman" w:cs="Times New Roman"/>
        </w:rPr>
        <w:lastRenderedPageBreak/>
        <w:t>граничных условий, внутренних источников и стоков (т.н. решение "в напорах"). Допускается моделирование с применением принципа сложения течений (т.н. решение "в понижениях") с рассмотрением только изменений, вызванных возмущающими факторами - строительным водопонижением или дренажами. Этот вид моделирования следует применять при наличии возможности последующей верификации модели, а в случае отсутствия таковой - только для моделирования в пределах небольших по размеру зон влияния водопонизительных или дренажных мероприятий, когда формирование водопритоков и воронки депрессии в основном определяется геофильтрационными параметрами, полученными на площадке строительства.</w:t>
      </w:r>
    </w:p>
    <w:p w14:paraId="5F4E51CD" w14:textId="77777777" w:rsidR="003B3772" w:rsidRPr="000C720B" w:rsidRDefault="003B3772">
      <w:pPr>
        <w:pStyle w:val="FORMATTEXT"/>
        <w:ind w:firstLine="568"/>
        <w:jc w:val="both"/>
        <w:rPr>
          <w:rFonts w:ascii="Times New Roman" w:hAnsi="Times New Roman" w:cs="Times New Roman"/>
        </w:rPr>
      </w:pPr>
    </w:p>
    <w:p w14:paraId="5AA51E2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B83BC75" w14:textId="77777777" w:rsidR="003B3772" w:rsidRPr="000C720B" w:rsidRDefault="003B3772">
      <w:pPr>
        <w:pStyle w:val="FORMATTEXT"/>
        <w:ind w:firstLine="568"/>
        <w:jc w:val="both"/>
        <w:rPr>
          <w:rFonts w:ascii="Times New Roman" w:hAnsi="Times New Roman" w:cs="Times New Roman"/>
        </w:rPr>
      </w:pPr>
    </w:p>
    <w:p w14:paraId="57E17DA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6.1.14 Осуществление гидрогеологических расчетов строительного водопонижения или дренажных мероприятий с применением принципа сложения течений допускается в водоносных пластах с независимой проводимостью (т.е. с проводимостью, не зависящей от уровня подземных вод). К таким пластам относятся водоносные горизонты (комплексы) с напорным характером. Также в качестве водоносных пластов с независимой проводимостью можно рассматривать безнапорные водоносные горизонты (комплексы), в которых проектное снижение уровней подземных вод не превышает 20% их первоначальной обводненной мощности.</w:t>
      </w:r>
    </w:p>
    <w:p w14:paraId="009DCBB5" w14:textId="77777777" w:rsidR="003B3772" w:rsidRPr="000C720B" w:rsidRDefault="003B3772">
      <w:pPr>
        <w:pStyle w:val="FORMATTEXT"/>
        <w:ind w:firstLine="568"/>
        <w:jc w:val="both"/>
        <w:rPr>
          <w:rFonts w:ascii="Times New Roman" w:hAnsi="Times New Roman" w:cs="Times New Roman"/>
        </w:rPr>
      </w:pPr>
    </w:p>
    <w:p w14:paraId="409C8B0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6.1.15 Прогноз изменения гидрогеологических условий в результате строительства подземных частей сооружений, полностью или частично перекрывающих водоносные горизонты (комплексы), следует выполнять методом математического моделирования фильтрации (за исключением случаев, указанных в 6.1.4-6.1.5). Математическое моделирование для решения этой задачи всегда должно осуществляться в полной постановке ("в напорах").</w:t>
      </w:r>
    </w:p>
    <w:p w14:paraId="508EBF85" w14:textId="77777777" w:rsidR="003B3772" w:rsidRPr="000C720B" w:rsidRDefault="003B3772">
      <w:pPr>
        <w:pStyle w:val="FORMATTEXT"/>
        <w:ind w:firstLine="568"/>
        <w:jc w:val="both"/>
        <w:rPr>
          <w:rFonts w:ascii="Times New Roman" w:hAnsi="Times New Roman" w:cs="Times New Roman"/>
        </w:rPr>
      </w:pPr>
    </w:p>
    <w:p w14:paraId="0F564229" w14:textId="77777777" w:rsidR="003B3772" w:rsidRPr="000C720B" w:rsidRDefault="003B3772">
      <w:pPr>
        <w:pStyle w:val="FORMATTEXT"/>
        <w:ind w:firstLine="568"/>
        <w:jc w:val="both"/>
        <w:rPr>
          <w:rFonts w:ascii="Times New Roman" w:hAnsi="Times New Roman" w:cs="Times New Roman"/>
        </w:rPr>
      </w:pPr>
    </w:p>
    <w:p w14:paraId="7B34E77F"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36.2 Аналитические расчеты</w:instrText>
      </w:r>
      <w:r w:rsidRPr="000C720B">
        <w:rPr>
          <w:rFonts w:ascii="Times New Roman" w:hAnsi="Times New Roman" w:cs="Times New Roman"/>
        </w:rPr>
        <w:instrText>"</w:instrText>
      </w:r>
      <w:r>
        <w:rPr>
          <w:rFonts w:ascii="Times New Roman" w:hAnsi="Times New Roman" w:cs="Times New Roman"/>
        </w:rPr>
        <w:fldChar w:fldCharType="end"/>
      </w:r>
    </w:p>
    <w:p w14:paraId="37A1F3B7" w14:textId="77777777" w:rsidR="003B3772" w:rsidRPr="000C720B" w:rsidRDefault="003B3772">
      <w:pPr>
        <w:pStyle w:val="HEADERTEXT"/>
        <w:rPr>
          <w:rFonts w:ascii="Times New Roman" w:hAnsi="Times New Roman" w:cs="Times New Roman"/>
          <w:b/>
          <w:bCs/>
          <w:color w:val="auto"/>
        </w:rPr>
      </w:pPr>
    </w:p>
    <w:p w14:paraId="5B0F81A1"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6.2 Аналитические расчеты </w:t>
      </w:r>
    </w:p>
    <w:p w14:paraId="7CECE8A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6.2.1 Аналитические расчеты водопритоков к водопонизительным системам или постоянным защитным дренажам, а также величин снижения уровней подземных вод на прилегающей к строительной площадке территории допускается проводить в соответствии с положениями СП 103.13330.</w:t>
      </w:r>
    </w:p>
    <w:p w14:paraId="27A58551" w14:textId="77777777" w:rsidR="003B3772" w:rsidRPr="000C720B" w:rsidRDefault="003B3772">
      <w:pPr>
        <w:pStyle w:val="FORMATTEXT"/>
        <w:ind w:firstLine="568"/>
        <w:jc w:val="both"/>
        <w:rPr>
          <w:rFonts w:ascii="Times New Roman" w:hAnsi="Times New Roman" w:cs="Times New Roman"/>
        </w:rPr>
      </w:pPr>
    </w:p>
    <w:p w14:paraId="13F82EA6" w14:textId="77777777" w:rsidR="003B3772" w:rsidRPr="000C720B" w:rsidRDefault="003B3772">
      <w:pPr>
        <w:pStyle w:val="FORMATTEXT"/>
        <w:ind w:firstLine="568"/>
        <w:jc w:val="both"/>
        <w:rPr>
          <w:rFonts w:ascii="Times New Roman" w:hAnsi="Times New Roman" w:cs="Times New Roman"/>
        </w:rPr>
      </w:pPr>
    </w:p>
    <w:p w14:paraId="33224EF4"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36.3 Математическое моделирование геофильтрации</w:instrText>
      </w:r>
      <w:r w:rsidRPr="000C720B">
        <w:rPr>
          <w:rFonts w:ascii="Times New Roman" w:hAnsi="Times New Roman" w:cs="Times New Roman"/>
        </w:rPr>
        <w:instrText>"</w:instrText>
      </w:r>
      <w:r>
        <w:rPr>
          <w:rFonts w:ascii="Times New Roman" w:hAnsi="Times New Roman" w:cs="Times New Roman"/>
        </w:rPr>
        <w:fldChar w:fldCharType="end"/>
      </w:r>
    </w:p>
    <w:p w14:paraId="463BA668" w14:textId="77777777" w:rsidR="003B3772" w:rsidRPr="000C720B" w:rsidRDefault="003B3772">
      <w:pPr>
        <w:pStyle w:val="HEADERTEXT"/>
        <w:rPr>
          <w:rFonts w:ascii="Times New Roman" w:hAnsi="Times New Roman" w:cs="Times New Roman"/>
          <w:b/>
          <w:bCs/>
          <w:color w:val="auto"/>
        </w:rPr>
      </w:pPr>
    </w:p>
    <w:p w14:paraId="796BAD5C"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6.3 Математическое моделирование геофильтрации </w:t>
      </w:r>
    </w:p>
    <w:p w14:paraId="32E68A8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6.3.1 В процессе схематизации, выполняемой после геофильтрационной схематизации, должна быть осуществлена пространственная дискретизация области фильтрации, внешних и внутренних гидродинамических границ потока, зон неоднородности параметров модели, а также при решении нестационарных задач - дискретизация процесса во времени.</w:t>
      </w:r>
    </w:p>
    <w:p w14:paraId="515C0F84" w14:textId="77777777" w:rsidR="003B3772" w:rsidRPr="000C720B" w:rsidRDefault="003B3772">
      <w:pPr>
        <w:pStyle w:val="FORMATTEXT"/>
        <w:ind w:firstLine="568"/>
        <w:jc w:val="both"/>
        <w:rPr>
          <w:rFonts w:ascii="Times New Roman" w:hAnsi="Times New Roman" w:cs="Times New Roman"/>
        </w:rPr>
      </w:pPr>
    </w:p>
    <w:p w14:paraId="53CC0B9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6.3.1.1 Для учета нелинейной структуры реального фильтрационного потока следует применять неравномерную разбивку расчетной области с уменьшением размеров блоков вблизи участков максимальной деформации потока (противофильтрационные завесы, дренажи, водопонизительные скважины, естественные внутренние границы и т.д.).</w:t>
      </w:r>
    </w:p>
    <w:p w14:paraId="55E4F153" w14:textId="77777777" w:rsidR="003B3772" w:rsidRPr="000C720B" w:rsidRDefault="003B3772">
      <w:pPr>
        <w:pStyle w:val="FORMATTEXT"/>
        <w:ind w:firstLine="568"/>
        <w:jc w:val="both"/>
        <w:rPr>
          <w:rFonts w:ascii="Times New Roman" w:hAnsi="Times New Roman" w:cs="Times New Roman"/>
        </w:rPr>
      </w:pPr>
    </w:p>
    <w:p w14:paraId="4B0ADEB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Оптимальный шаг сеточной разбивки территории, непосредственно прилегающей к участку строительства, устанавливается исходя из размеров моделируемого сооружения, его конфигурации, расстояния до ближайших сооружений и не должен превышать 5-10 м. По мере удаления от участка строительства шаг сеточной разбивки допускается постепенно (не менее чем через 7 блоков) увеличивать; при этом длины сторон соседних блоков не должны отличаться более чем в 1,5-2 раза. Длины сторон блоков на участке строительства и вблизи границ модели не должны отличаться более чем в 5 раз.</w:t>
      </w:r>
    </w:p>
    <w:p w14:paraId="7B0EB29F" w14:textId="77777777" w:rsidR="003B3772" w:rsidRPr="000C720B" w:rsidRDefault="003B3772">
      <w:pPr>
        <w:pStyle w:val="FORMATTEXT"/>
        <w:ind w:firstLine="568"/>
        <w:jc w:val="both"/>
        <w:rPr>
          <w:rFonts w:ascii="Times New Roman" w:hAnsi="Times New Roman" w:cs="Times New Roman"/>
        </w:rPr>
      </w:pPr>
    </w:p>
    <w:p w14:paraId="7DE77B0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4682372" w14:textId="77777777" w:rsidR="003B3772" w:rsidRPr="000C720B" w:rsidRDefault="003B3772">
      <w:pPr>
        <w:pStyle w:val="FORMATTEXT"/>
        <w:ind w:firstLine="568"/>
        <w:jc w:val="both"/>
        <w:rPr>
          <w:rFonts w:ascii="Times New Roman" w:hAnsi="Times New Roman" w:cs="Times New Roman"/>
        </w:rPr>
      </w:pPr>
    </w:p>
    <w:p w14:paraId="1A24AD26" w14:textId="4AD20A11"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6.3.1.2 Для временной дискретизации процесса (при решении нестационарных задач) общее расчетное время следует разбить на ряд последовательных временны’х* интервалов. Необходимо учитывать, что даже при отсутствии в ряде расчетных методов в явном виде ограничений на размер временн</w:t>
      </w:r>
      <w:r w:rsidR="005D60DE" w:rsidRPr="000C720B">
        <w:rPr>
          <w:rFonts w:ascii="Times New Roman" w:hAnsi="Times New Roman" w:cs="Times New Roman"/>
          <w:noProof/>
          <w:position w:val="-7"/>
        </w:rPr>
        <w:drawing>
          <wp:inline distT="0" distB="0" distL="0" distR="0" wp14:anchorId="69001154" wp14:editId="194A19F2">
            <wp:extent cx="67945" cy="136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945" cy="136525"/>
                    </a:xfrm>
                    <a:prstGeom prst="rect">
                      <a:avLst/>
                    </a:prstGeom>
                    <a:noFill/>
                    <a:ln>
                      <a:noFill/>
                    </a:ln>
                  </pic:spPr>
                </pic:pic>
              </a:graphicData>
            </a:graphic>
          </wp:inline>
        </w:drawing>
      </w:r>
      <w:r w:rsidRPr="000C720B">
        <w:rPr>
          <w:rFonts w:ascii="Times New Roman" w:hAnsi="Times New Roman" w:cs="Times New Roman"/>
        </w:rPr>
        <w:t>го шага удовлетворительная точность решения на каждый конкретный интересующий момент времени достигается не ранее чем через три временны’х* шага.</w:t>
      </w:r>
    </w:p>
    <w:p w14:paraId="0C135164" w14:textId="77777777" w:rsidR="003B3772" w:rsidRPr="000C720B" w:rsidRDefault="003B3772">
      <w:pPr>
        <w:pStyle w:val="FORMATTEXT"/>
        <w:ind w:firstLine="568"/>
        <w:jc w:val="both"/>
        <w:rPr>
          <w:rFonts w:ascii="Times New Roman" w:hAnsi="Times New Roman" w:cs="Times New Roman"/>
        </w:rPr>
      </w:pPr>
    </w:p>
    <w:p w14:paraId="5C2620D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6.3.2 После формирования геофильтрационной модели следует провести ее верификацию (калибровку).</w:t>
      </w:r>
    </w:p>
    <w:p w14:paraId="3DC71586" w14:textId="77777777" w:rsidR="003B3772" w:rsidRPr="000C720B" w:rsidRDefault="003B3772">
      <w:pPr>
        <w:pStyle w:val="FORMATTEXT"/>
        <w:ind w:firstLine="568"/>
        <w:jc w:val="both"/>
        <w:rPr>
          <w:rFonts w:ascii="Times New Roman" w:hAnsi="Times New Roman" w:cs="Times New Roman"/>
        </w:rPr>
      </w:pPr>
    </w:p>
    <w:p w14:paraId="199196B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6.3.2.1 При постановке расчетов "в напорах" (6.1.13, 6.1.15) верификация заключается в решении на </w:t>
      </w:r>
      <w:r w:rsidRPr="000C720B">
        <w:rPr>
          <w:rFonts w:ascii="Times New Roman" w:hAnsi="Times New Roman" w:cs="Times New Roman"/>
        </w:rPr>
        <w:lastRenderedPageBreak/>
        <w:t xml:space="preserve">модели обратной задачи с целью уточнения представленных в процессе геофильтрационной схематизации параметров и граничных условий. </w:t>
      </w:r>
    </w:p>
    <w:p w14:paraId="014FA694" w14:textId="77777777" w:rsidR="003B3772" w:rsidRPr="000C720B" w:rsidRDefault="003B3772">
      <w:pPr>
        <w:pStyle w:val="FORMATTEXT"/>
        <w:ind w:firstLine="568"/>
        <w:jc w:val="both"/>
        <w:rPr>
          <w:rFonts w:ascii="Times New Roman" w:hAnsi="Times New Roman" w:cs="Times New Roman"/>
        </w:rPr>
      </w:pPr>
    </w:p>
    <w:p w14:paraId="67B622C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постановке расчетов "в напорах" в процессе решения обратной задачи воспроизводятся натурные условия, существующие в пределах области моделирования до начала строительства рассматриваемого объекта. Верификацию модели следует проводить в стационарной постановке. Основным критерием достоверности построенной геофильтрационной модели служит удовлетворительное совпадение натурных и модельных уровней подземных вод в рассматриваемых водоносных горизонтах. Решение обратной задачи выполняется в виде итерационного перебора ряда прямых задач с различными значениями уточняемых параметров в характерном диапазоне их изменений.</w:t>
      </w:r>
    </w:p>
    <w:p w14:paraId="516204AA" w14:textId="77777777" w:rsidR="003B3772" w:rsidRPr="000C720B" w:rsidRDefault="003B3772">
      <w:pPr>
        <w:pStyle w:val="FORMATTEXT"/>
        <w:ind w:firstLine="568"/>
        <w:jc w:val="both"/>
        <w:rPr>
          <w:rFonts w:ascii="Times New Roman" w:hAnsi="Times New Roman" w:cs="Times New Roman"/>
        </w:rPr>
      </w:pPr>
    </w:p>
    <w:p w14:paraId="3859CC2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Следует учитывать, что одновременный подбор нескольких параметров, в частности коэффициентов фильтрации (проводимости) водоносных пластов и коэффициентов фильтрации разделяющих толщ или коэффициентов фильтрации (проводимости) водоносных пластов и инфильтрационного питания, приводит к неоднозначному решению обратной задачи. При таком подборе допускается оценивать только соотношения между искомыми параметрами. В этой связи уточнению имеет смысл подвергать обычно слабо изученные коэффициенты фильтрации слабопроницаемых разделяющих слоев и значения инфильтрационного питания, а значения коэффициента фильтрации (проводимости) водоносных пластов должны быть предварительно определены по результатам опытных опробований пласта и лабораторных исследований или, в крайнем случае, по данным физико-механического состава водовмещающих отложений.</w:t>
      </w:r>
    </w:p>
    <w:p w14:paraId="67FA625D" w14:textId="77777777" w:rsidR="003B3772" w:rsidRPr="000C720B" w:rsidRDefault="003B3772">
      <w:pPr>
        <w:pStyle w:val="FORMATTEXT"/>
        <w:ind w:firstLine="568"/>
        <w:jc w:val="both"/>
        <w:rPr>
          <w:rFonts w:ascii="Times New Roman" w:hAnsi="Times New Roman" w:cs="Times New Roman"/>
        </w:rPr>
      </w:pPr>
    </w:p>
    <w:p w14:paraId="0B9C745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Повышение степени достоверности решения обратной задачи может быть достигнуто при наличии данных о расходах потока подземных вод, получаемых, в первую очередь, из сведений о работе водозаборных скважин, систем водопонижения и дренажей, а также данных о расходах водообмена между подземными и поверхностными водами. В случае наличия таких данных следует применять еще один критерий достоверности построенной модели - удовлетворительное совпадение натурных и модельных расходов подземных вод.</w:t>
      </w:r>
    </w:p>
    <w:p w14:paraId="0C27C5F6" w14:textId="77777777" w:rsidR="003B3772" w:rsidRPr="000C720B" w:rsidRDefault="003B3772">
      <w:pPr>
        <w:pStyle w:val="FORMATTEXT"/>
        <w:ind w:firstLine="568"/>
        <w:jc w:val="both"/>
        <w:rPr>
          <w:rFonts w:ascii="Times New Roman" w:hAnsi="Times New Roman" w:cs="Times New Roman"/>
        </w:rPr>
      </w:pPr>
    </w:p>
    <w:p w14:paraId="6CE2231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A6A0AF1" w14:textId="77777777" w:rsidR="003B3772" w:rsidRPr="000C720B" w:rsidRDefault="003B3772">
      <w:pPr>
        <w:pStyle w:val="FORMATTEXT"/>
        <w:ind w:firstLine="568"/>
        <w:jc w:val="both"/>
        <w:rPr>
          <w:rFonts w:ascii="Times New Roman" w:hAnsi="Times New Roman" w:cs="Times New Roman"/>
        </w:rPr>
      </w:pPr>
    </w:p>
    <w:p w14:paraId="11329FB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6.3.2.2 При постановке расчетов "в понижениях" (6.1.13, 6.1.14) верификацию допускается выполнять на основе данных по эксплуатации водозаборных скважин, систем водопонижения и дренажей (их производительности и вызванных ими изменениях УПВ). В этом случае критерием достоверности построенной геофильтрационной модели служит удовлетворительное совпадение натурных и модельных изменений уровней подземных вод.</w:t>
      </w:r>
    </w:p>
    <w:p w14:paraId="5E24D823" w14:textId="77777777" w:rsidR="003B3772" w:rsidRPr="000C720B" w:rsidRDefault="003B3772">
      <w:pPr>
        <w:pStyle w:val="FORMATTEXT"/>
        <w:ind w:firstLine="568"/>
        <w:jc w:val="both"/>
        <w:rPr>
          <w:rFonts w:ascii="Times New Roman" w:hAnsi="Times New Roman" w:cs="Times New Roman"/>
        </w:rPr>
      </w:pPr>
    </w:p>
    <w:p w14:paraId="46848F3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моделировании в пределах небольших по размеру зон влияния водопонизительных или дренажных мероприятий, когда формирование водопритоков и воронки депрессии в основном определяется геофильтрационными параметрами, полученными на площадке строительства, верификацию геофильтрационной модели, построенной для решения "в понижениях", допускается не проводить.</w:t>
      </w:r>
    </w:p>
    <w:p w14:paraId="6676AB95" w14:textId="77777777" w:rsidR="003B3772" w:rsidRPr="000C720B" w:rsidRDefault="003B3772">
      <w:pPr>
        <w:pStyle w:val="FORMATTEXT"/>
        <w:ind w:firstLine="568"/>
        <w:jc w:val="both"/>
        <w:rPr>
          <w:rFonts w:ascii="Times New Roman" w:hAnsi="Times New Roman" w:cs="Times New Roman"/>
        </w:rPr>
      </w:pPr>
    </w:p>
    <w:p w14:paraId="71A1705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95F5AB9" w14:textId="77777777" w:rsidR="003B3772" w:rsidRPr="000C720B" w:rsidRDefault="003B3772">
      <w:pPr>
        <w:pStyle w:val="FORMATTEXT"/>
        <w:ind w:firstLine="568"/>
        <w:jc w:val="both"/>
        <w:rPr>
          <w:rFonts w:ascii="Times New Roman" w:hAnsi="Times New Roman" w:cs="Times New Roman"/>
        </w:rPr>
      </w:pPr>
    </w:p>
    <w:p w14:paraId="3A28502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6.3.3 Перед решением прогнозной задачи на созданной модели с применением соответствующих граничных условий должны быть отражены все объекты строительства, оказывающие влияние на подземные воды (противофильтрационные завесы, водопонизительные скважины, дренажи и т.д.), после чего проводятся геофильтрационные расчеты в соответствии с решаемыми задачами.</w:t>
      </w:r>
    </w:p>
    <w:p w14:paraId="37971BE4" w14:textId="77777777" w:rsidR="003B3772" w:rsidRPr="000C720B" w:rsidRDefault="003B3772">
      <w:pPr>
        <w:pStyle w:val="FORMATTEXT"/>
        <w:ind w:firstLine="568"/>
        <w:jc w:val="both"/>
        <w:rPr>
          <w:rFonts w:ascii="Times New Roman" w:hAnsi="Times New Roman" w:cs="Times New Roman"/>
        </w:rPr>
      </w:pPr>
    </w:p>
    <w:p w14:paraId="3B15D71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6.3.3.1 При решении задач, связанных с расчетом строительного водопонижения, применяющегося в строительный период для защиты котлована или подземной выработки от подземных вод, и оценкой его влияния на гидрогеологические условия района строительства, следует определять:</w:t>
      </w:r>
    </w:p>
    <w:p w14:paraId="4FEA52D8" w14:textId="77777777" w:rsidR="003B3772" w:rsidRPr="000C720B" w:rsidRDefault="003B3772">
      <w:pPr>
        <w:pStyle w:val="FORMATTEXT"/>
        <w:ind w:firstLine="568"/>
        <w:jc w:val="both"/>
        <w:rPr>
          <w:rFonts w:ascii="Times New Roman" w:hAnsi="Times New Roman" w:cs="Times New Roman"/>
        </w:rPr>
      </w:pPr>
    </w:p>
    <w:p w14:paraId="6B79041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дебит водопонизительной системы, обеспечивающий снижение уровней подземных вод до проектных отметок за период времени, предусмотренный проектом производства работ (ППР);</w:t>
      </w:r>
    </w:p>
    <w:p w14:paraId="1C9F5F45" w14:textId="77777777" w:rsidR="003B3772" w:rsidRPr="000C720B" w:rsidRDefault="003B3772">
      <w:pPr>
        <w:pStyle w:val="FORMATTEXT"/>
        <w:ind w:firstLine="568"/>
        <w:jc w:val="both"/>
        <w:rPr>
          <w:rFonts w:ascii="Times New Roman" w:hAnsi="Times New Roman" w:cs="Times New Roman"/>
        </w:rPr>
      </w:pPr>
    </w:p>
    <w:p w14:paraId="29169D6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дебиты водопонизительной системы, обеспечивающие поддержание уровней подземных вод на проектных отметках в течение всего периода работы строительного водопонижения;</w:t>
      </w:r>
    </w:p>
    <w:p w14:paraId="63A243C0" w14:textId="77777777" w:rsidR="003B3772" w:rsidRPr="000C720B" w:rsidRDefault="003B3772">
      <w:pPr>
        <w:pStyle w:val="FORMATTEXT"/>
        <w:ind w:firstLine="568"/>
        <w:jc w:val="both"/>
        <w:rPr>
          <w:rFonts w:ascii="Times New Roman" w:hAnsi="Times New Roman" w:cs="Times New Roman"/>
        </w:rPr>
      </w:pPr>
    </w:p>
    <w:p w14:paraId="630DFED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значения снижения уровней подземных вод на конечный момент осуществления строительного водопонижения.</w:t>
      </w:r>
    </w:p>
    <w:p w14:paraId="2AF6024E" w14:textId="77777777" w:rsidR="003B3772" w:rsidRPr="000C720B" w:rsidRDefault="003B3772">
      <w:pPr>
        <w:pStyle w:val="FORMATTEXT"/>
        <w:ind w:firstLine="568"/>
        <w:jc w:val="both"/>
        <w:rPr>
          <w:rFonts w:ascii="Times New Roman" w:hAnsi="Times New Roman" w:cs="Times New Roman"/>
        </w:rPr>
      </w:pPr>
    </w:p>
    <w:p w14:paraId="3AC3246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6.3.3.2 При решении задач, связанных с расчетом дренажей, применяющихся в эксплуатационный период для защиты подземной части проектируемого сооружения от подземных вод, и оценкой их влияния на гидрогеологические условия района строительства, следует определять:</w:t>
      </w:r>
    </w:p>
    <w:p w14:paraId="6B587ADA" w14:textId="77777777" w:rsidR="003B3772" w:rsidRPr="000C720B" w:rsidRDefault="003B3772">
      <w:pPr>
        <w:pStyle w:val="FORMATTEXT"/>
        <w:ind w:firstLine="568"/>
        <w:jc w:val="both"/>
        <w:rPr>
          <w:rFonts w:ascii="Times New Roman" w:hAnsi="Times New Roman" w:cs="Times New Roman"/>
        </w:rPr>
      </w:pPr>
    </w:p>
    <w:p w14:paraId="3C6DEB9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 значение водопритока к дренажам;</w:t>
      </w:r>
    </w:p>
    <w:p w14:paraId="5FF2E294" w14:textId="77777777" w:rsidR="003B3772" w:rsidRPr="000C720B" w:rsidRDefault="003B3772">
      <w:pPr>
        <w:pStyle w:val="FORMATTEXT"/>
        <w:ind w:firstLine="568"/>
        <w:jc w:val="both"/>
        <w:rPr>
          <w:rFonts w:ascii="Times New Roman" w:hAnsi="Times New Roman" w:cs="Times New Roman"/>
        </w:rPr>
      </w:pPr>
    </w:p>
    <w:p w14:paraId="03EB3DD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значения снижения уровней подземных вод под влиянием дренажа;</w:t>
      </w:r>
    </w:p>
    <w:p w14:paraId="72B0B839" w14:textId="77777777" w:rsidR="003B3772" w:rsidRPr="000C720B" w:rsidRDefault="003B3772">
      <w:pPr>
        <w:pStyle w:val="FORMATTEXT"/>
        <w:ind w:firstLine="568"/>
        <w:jc w:val="both"/>
        <w:rPr>
          <w:rFonts w:ascii="Times New Roman" w:hAnsi="Times New Roman" w:cs="Times New Roman"/>
        </w:rPr>
      </w:pPr>
    </w:p>
    <w:p w14:paraId="00984F5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изменение балансовых характеристик потока подземных вод под влиянием дренажа.</w:t>
      </w:r>
    </w:p>
    <w:p w14:paraId="6E291838" w14:textId="77777777" w:rsidR="003B3772" w:rsidRPr="000C720B" w:rsidRDefault="003B3772">
      <w:pPr>
        <w:pStyle w:val="FORMATTEXT"/>
        <w:ind w:firstLine="568"/>
        <w:jc w:val="both"/>
        <w:rPr>
          <w:rFonts w:ascii="Times New Roman" w:hAnsi="Times New Roman" w:cs="Times New Roman"/>
        </w:rPr>
      </w:pPr>
    </w:p>
    <w:p w14:paraId="3993051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6.3.3.3 При расчетах барражного эффекта следует определить величины изменений уровней подземных вод, вызванных перекрытием водоносного горизонта подземной частью проектируемого сооружения. Для получения максимальных оценок изменений уровней подземных вод подземную часть сооружения следует считать водонепроницаемой.</w:t>
      </w:r>
    </w:p>
    <w:p w14:paraId="58374C8C" w14:textId="77777777" w:rsidR="003B3772" w:rsidRPr="000C720B" w:rsidRDefault="003B3772">
      <w:pPr>
        <w:pStyle w:val="FORMATTEXT"/>
        <w:ind w:firstLine="568"/>
        <w:jc w:val="both"/>
        <w:rPr>
          <w:rFonts w:ascii="Times New Roman" w:hAnsi="Times New Roman" w:cs="Times New Roman"/>
        </w:rPr>
      </w:pPr>
    </w:p>
    <w:p w14:paraId="5C80871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6.4 Результаты проведенных исследований, за исключением случаев, оговоренных в 6.1.4-6.1.5, следует оформлять в виде технического отчета.</w:t>
      </w:r>
    </w:p>
    <w:p w14:paraId="49CBCE08" w14:textId="77777777" w:rsidR="003B3772" w:rsidRPr="000C720B" w:rsidRDefault="003B3772">
      <w:pPr>
        <w:pStyle w:val="FORMATTEXT"/>
        <w:ind w:firstLine="568"/>
        <w:jc w:val="both"/>
        <w:rPr>
          <w:rFonts w:ascii="Times New Roman" w:hAnsi="Times New Roman" w:cs="Times New Roman"/>
        </w:rPr>
      </w:pPr>
    </w:p>
    <w:p w14:paraId="2AABDDB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6.4.1 Общая часть отчета, вне зависимости от метода проведения расчетов, должна содержать следующие разделы:</w:t>
      </w:r>
    </w:p>
    <w:p w14:paraId="1E65F3BA" w14:textId="77777777" w:rsidR="003B3772" w:rsidRPr="000C720B" w:rsidRDefault="003B3772">
      <w:pPr>
        <w:pStyle w:val="FORMATTEXT"/>
        <w:ind w:firstLine="568"/>
        <w:jc w:val="both"/>
        <w:rPr>
          <w:rFonts w:ascii="Times New Roman" w:hAnsi="Times New Roman" w:cs="Times New Roman"/>
        </w:rPr>
      </w:pPr>
    </w:p>
    <w:p w14:paraId="4843E12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конструкция подземной части проектируемого сооружения;</w:t>
      </w:r>
    </w:p>
    <w:p w14:paraId="6F21E3BE" w14:textId="77777777" w:rsidR="003B3772" w:rsidRPr="000C720B" w:rsidRDefault="003B3772">
      <w:pPr>
        <w:pStyle w:val="FORMATTEXT"/>
        <w:ind w:firstLine="568"/>
        <w:jc w:val="both"/>
        <w:rPr>
          <w:rFonts w:ascii="Times New Roman" w:hAnsi="Times New Roman" w:cs="Times New Roman"/>
        </w:rPr>
      </w:pPr>
    </w:p>
    <w:p w14:paraId="022AE7E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геологическое строение района строительства;</w:t>
      </w:r>
    </w:p>
    <w:p w14:paraId="430FA119" w14:textId="77777777" w:rsidR="003B3772" w:rsidRPr="000C720B" w:rsidRDefault="003B3772">
      <w:pPr>
        <w:pStyle w:val="FORMATTEXT"/>
        <w:ind w:firstLine="568"/>
        <w:jc w:val="both"/>
        <w:rPr>
          <w:rFonts w:ascii="Times New Roman" w:hAnsi="Times New Roman" w:cs="Times New Roman"/>
        </w:rPr>
      </w:pPr>
    </w:p>
    <w:p w14:paraId="49A4128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гидрогеологические условия района строительства;</w:t>
      </w:r>
    </w:p>
    <w:p w14:paraId="36688D3B" w14:textId="77777777" w:rsidR="003B3772" w:rsidRPr="000C720B" w:rsidRDefault="003B3772">
      <w:pPr>
        <w:pStyle w:val="FORMATTEXT"/>
        <w:ind w:firstLine="568"/>
        <w:jc w:val="both"/>
        <w:rPr>
          <w:rFonts w:ascii="Times New Roman" w:hAnsi="Times New Roman" w:cs="Times New Roman"/>
        </w:rPr>
      </w:pPr>
    </w:p>
    <w:p w14:paraId="63FEDA6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геофильтрационная схематизация природных и техногенных условий района строительства с обоснованием метода выполнения геофильтрационных расчетов.</w:t>
      </w:r>
    </w:p>
    <w:p w14:paraId="430CEC85" w14:textId="77777777" w:rsidR="003B3772" w:rsidRPr="000C720B" w:rsidRDefault="003B3772">
      <w:pPr>
        <w:pStyle w:val="FORMATTEXT"/>
        <w:ind w:firstLine="568"/>
        <w:jc w:val="both"/>
        <w:rPr>
          <w:rFonts w:ascii="Times New Roman" w:hAnsi="Times New Roman" w:cs="Times New Roman"/>
        </w:rPr>
      </w:pPr>
    </w:p>
    <w:p w14:paraId="61DA7B0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Описание геологического строения и гидрогеологических условий приводится для всей области влияния строительных мероприятий и иллюстрируется комплектом карт и схем.</w:t>
      </w:r>
    </w:p>
    <w:p w14:paraId="15AE13FC" w14:textId="77777777" w:rsidR="003B3772" w:rsidRPr="000C720B" w:rsidRDefault="003B3772">
      <w:pPr>
        <w:pStyle w:val="FORMATTEXT"/>
        <w:ind w:firstLine="568"/>
        <w:jc w:val="both"/>
        <w:rPr>
          <w:rFonts w:ascii="Times New Roman" w:hAnsi="Times New Roman" w:cs="Times New Roman"/>
        </w:rPr>
      </w:pPr>
    </w:p>
    <w:p w14:paraId="5241619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К тексту отчета прилагаются следующие графические материалы:</w:t>
      </w:r>
    </w:p>
    <w:p w14:paraId="314AD7A5" w14:textId="77777777" w:rsidR="003B3772" w:rsidRPr="000C720B" w:rsidRDefault="003B3772">
      <w:pPr>
        <w:pStyle w:val="FORMATTEXT"/>
        <w:ind w:firstLine="568"/>
        <w:jc w:val="both"/>
        <w:rPr>
          <w:rFonts w:ascii="Times New Roman" w:hAnsi="Times New Roman" w:cs="Times New Roman"/>
        </w:rPr>
      </w:pPr>
    </w:p>
    <w:p w14:paraId="1F3FA85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карта фактического материала с контурами проектируемого сооружения и зданий окружающей застройки;</w:t>
      </w:r>
    </w:p>
    <w:p w14:paraId="6829CB73" w14:textId="77777777" w:rsidR="003B3772" w:rsidRPr="000C720B" w:rsidRDefault="003B3772">
      <w:pPr>
        <w:pStyle w:val="FORMATTEXT"/>
        <w:ind w:firstLine="568"/>
        <w:jc w:val="both"/>
        <w:rPr>
          <w:rFonts w:ascii="Times New Roman" w:hAnsi="Times New Roman" w:cs="Times New Roman"/>
        </w:rPr>
      </w:pPr>
    </w:p>
    <w:p w14:paraId="266EDD4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инженерно-геологический разрез (один или несколько - в зависимости от сложности природных условий) через всю область влияния строительных мероприятий;</w:t>
      </w:r>
    </w:p>
    <w:p w14:paraId="062CF413" w14:textId="77777777" w:rsidR="003B3772" w:rsidRPr="000C720B" w:rsidRDefault="003B3772">
      <w:pPr>
        <w:pStyle w:val="FORMATTEXT"/>
        <w:ind w:firstLine="568"/>
        <w:jc w:val="both"/>
        <w:rPr>
          <w:rFonts w:ascii="Times New Roman" w:hAnsi="Times New Roman" w:cs="Times New Roman"/>
        </w:rPr>
      </w:pPr>
    </w:p>
    <w:p w14:paraId="059C1E4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карты уровней подземных вод рассматриваемых водоносных горизонтов (комплексов).</w:t>
      </w:r>
    </w:p>
    <w:p w14:paraId="51412A35" w14:textId="77777777" w:rsidR="003B3772" w:rsidRPr="000C720B" w:rsidRDefault="003B3772">
      <w:pPr>
        <w:pStyle w:val="FORMATTEXT"/>
        <w:ind w:firstLine="568"/>
        <w:jc w:val="both"/>
        <w:rPr>
          <w:rFonts w:ascii="Times New Roman" w:hAnsi="Times New Roman" w:cs="Times New Roman"/>
        </w:rPr>
      </w:pPr>
    </w:p>
    <w:p w14:paraId="4BFD0C7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необходимости, определяемой степенью сложности геологогидрогеологических условий, в состав отчета должны быть включены карты (схемы) четвертичных и дочетвертичных отложений, рельефа поверхности земли и кровли водоносных горизонтов (комплексов) и разделяющих их слабопроницаемых пластов, другой графический материал, необходимый для понимания позиций гидрогеологической и геофильтрационной схематизаций.</w:t>
      </w:r>
    </w:p>
    <w:p w14:paraId="45D5246D" w14:textId="77777777" w:rsidR="003B3772" w:rsidRPr="000C720B" w:rsidRDefault="003B3772">
      <w:pPr>
        <w:pStyle w:val="FORMATTEXT"/>
        <w:ind w:firstLine="568"/>
        <w:jc w:val="both"/>
        <w:rPr>
          <w:rFonts w:ascii="Times New Roman" w:hAnsi="Times New Roman" w:cs="Times New Roman"/>
        </w:rPr>
      </w:pPr>
    </w:p>
    <w:p w14:paraId="1CE33D9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4BEBB72" w14:textId="77777777" w:rsidR="003B3772" w:rsidRPr="000C720B" w:rsidRDefault="003B3772">
      <w:pPr>
        <w:pStyle w:val="FORMATTEXT"/>
        <w:ind w:firstLine="568"/>
        <w:jc w:val="both"/>
        <w:rPr>
          <w:rFonts w:ascii="Times New Roman" w:hAnsi="Times New Roman" w:cs="Times New Roman"/>
        </w:rPr>
      </w:pPr>
    </w:p>
    <w:p w14:paraId="3429EC5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6.4.2 В расчетную часть отчета включаются следующие разделы:</w:t>
      </w:r>
    </w:p>
    <w:p w14:paraId="475C9CF9" w14:textId="77777777" w:rsidR="003B3772" w:rsidRPr="000C720B" w:rsidRDefault="003B3772">
      <w:pPr>
        <w:pStyle w:val="FORMATTEXT"/>
        <w:ind w:firstLine="568"/>
        <w:jc w:val="both"/>
        <w:rPr>
          <w:rFonts w:ascii="Times New Roman" w:hAnsi="Times New Roman" w:cs="Times New Roman"/>
        </w:rPr>
      </w:pPr>
    </w:p>
    <w:p w14:paraId="46FECE5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верификация (калибровка) геофильтрационной модели;</w:t>
      </w:r>
    </w:p>
    <w:p w14:paraId="383F40FE" w14:textId="77777777" w:rsidR="003B3772" w:rsidRPr="000C720B" w:rsidRDefault="003B3772">
      <w:pPr>
        <w:pStyle w:val="FORMATTEXT"/>
        <w:ind w:firstLine="568"/>
        <w:jc w:val="both"/>
        <w:rPr>
          <w:rFonts w:ascii="Times New Roman" w:hAnsi="Times New Roman" w:cs="Times New Roman"/>
        </w:rPr>
      </w:pPr>
    </w:p>
    <w:p w14:paraId="6DAD122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результаты прогнозных геофильтрационных расчетов.</w:t>
      </w:r>
    </w:p>
    <w:p w14:paraId="239D9598" w14:textId="77777777" w:rsidR="003B3772" w:rsidRPr="000C720B" w:rsidRDefault="003B3772">
      <w:pPr>
        <w:pStyle w:val="FORMATTEXT"/>
        <w:ind w:firstLine="568"/>
        <w:jc w:val="both"/>
        <w:rPr>
          <w:rFonts w:ascii="Times New Roman" w:hAnsi="Times New Roman" w:cs="Times New Roman"/>
        </w:rPr>
      </w:pPr>
    </w:p>
    <w:p w14:paraId="6F80A9C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6.4.2.1 Результаты верификации геофильтрационной модели представляются в графической и табличной формах. При проведении расчетов с применением решения "в напорах" должна быть включена таблица верификации, в которой приводятся значения отклонения модельных уровней подземных вод от натурных и рассчитываются относительные ошибки для каждого конкретного водопункта. Альтернативой таблице верификации может служить карта значений отклонения модельных уровней подземных вод от натурных. Кроме того, должен быть приведен график соотношения модельных и натурных уровней подземных вод в водопунктах с расчетом среднеквадратичной ошибки, а также балансовые составляющие потока подземных вод. При проведении расчетов с применением решения "в понижениях" должны быть представлены графики, демонстрирующие соответствие модельных и натурных величин изменения уровней подземных вод под влиянием существующих водозаборных скважин, систем водопонижения и дренажей. </w:t>
      </w:r>
    </w:p>
    <w:p w14:paraId="35FE3506" w14:textId="77777777" w:rsidR="003B3772" w:rsidRPr="000C720B" w:rsidRDefault="003B3772">
      <w:pPr>
        <w:pStyle w:val="FORMATTEXT"/>
        <w:ind w:firstLine="568"/>
        <w:jc w:val="both"/>
        <w:rPr>
          <w:rFonts w:ascii="Times New Roman" w:hAnsi="Times New Roman" w:cs="Times New Roman"/>
        </w:rPr>
      </w:pPr>
    </w:p>
    <w:p w14:paraId="7444F93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Кроме того, в разделе должно быть представлено плановое распределение значений коэффициента фильтрации (проводимости) водоносных пластов, коэффициента фильтрации разделяющих слабопроницаемых толщ, а также инфильтрационного питания, полученные в ходе решения обратной задачи. Форма представления результатов решения обратной задачи (текстовая или графическая) зависит от полученной степени неоднородности полей указанных параметров и граничных условий и определяется исполнителем работы.</w:t>
      </w:r>
    </w:p>
    <w:p w14:paraId="1519FBF1" w14:textId="77777777" w:rsidR="003B3772" w:rsidRPr="000C720B" w:rsidRDefault="003B3772">
      <w:pPr>
        <w:pStyle w:val="FORMATTEXT"/>
        <w:ind w:firstLine="568"/>
        <w:jc w:val="both"/>
        <w:rPr>
          <w:rFonts w:ascii="Times New Roman" w:hAnsi="Times New Roman" w:cs="Times New Roman"/>
        </w:rPr>
      </w:pPr>
    </w:p>
    <w:p w14:paraId="20E3065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6.4.2.2 Результаты геофильтрационных расчетов представляются в отчете в текстовом виде и в случае применения для решения задач методов математического моделирования иллюстрируются следующими графическими материалами:</w:t>
      </w:r>
    </w:p>
    <w:p w14:paraId="4076535A" w14:textId="77777777" w:rsidR="003B3772" w:rsidRPr="000C720B" w:rsidRDefault="003B3772">
      <w:pPr>
        <w:pStyle w:val="FORMATTEXT"/>
        <w:ind w:firstLine="568"/>
        <w:jc w:val="both"/>
        <w:rPr>
          <w:rFonts w:ascii="Times New Roman" w:hAnsi="Times New Roman" w:cs="Times New Roman"/>
        </w:rPr>
      </w:pPr>
    </w:p>
    <w:p w14:paraId="16687C3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при расчетах строительного водопонижения - картами понижений уровней подземных вод на момент прекращения водопонизительных работ и, при необходимости, на другие интересующие моменты времени, картой уровней подземных вод на эти моменты времени, графиками изменения во времени производительности водопонизительных устройств;</w:t>
      </w:r>
    </w:p>
    <w:p w14:paraId="417104C5" w14:textId="77777777" w:rsidR="003B3772" w:rsidRPr="000C720B" w:rsidRDefault="003B3772">
      <w:pPr>
        <w:pStyle w:val="FORMATTEXT"/>
        <w:ind w:firstLine="568"/>
        <w:jc w:val="both"/>
        <w:rPr>
          <w:rFonts w:ascii="Times New Roman" w:hAnsi="Times New Roman" w:cs="Times New Roman"/>
        </w:rPr>
      </w:pPr>
    </w:p>
    <w:p w14:paraId="27D0D06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при расчетах дренажей - картами изменений уровней подземных вод, вызванных работой дренажей, картами уровней подземных вод, сформировавшихся в результате работы дренажей, и соответствующими им картами глубин залегания уровня подземных вод первого от поверхности водоносного горизонта;</w:t>
      </w:r>
    </w:p>
    <w:p w14:paraId="10D813A1" w14:textId="77777777" w:rsidR="003B3772" w:rsidRPr="000C720B" w:rsidRDefault="003B3772">
      <w:pPr>
        <w:pStyle w:val="FORMATTEXT"/>
        <w:ind w:firstLine="568"/>
        <w:jc w:val="both"/>
        <w:rPr>
          <w:rFonts w:ascii="Times New Roman" w:hAnsi="Times New Roman" w:cs="Times New Roman"/>
        </w:rPr>
      </w:pPr>
    </w:p>
    <w:p w14:paraId="4C75C5E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при оценке барражного эффекта - картами изменений уровней подземных вод, вызванных проявлением этого эффекта, картами уровней подземных вод после окончания строительства, картами глубин залегания уровня подземных вод первого от поверхности водоносного горизонта после окончания строительства.</w:t>
      </w:r>
    </w:p>
    <w:p w14:paraId="5D361485" w14:textId="77777777" w:rsidR="003B3772" w:rsidRPr="000C720B" w:rsidRDefault="003B3772">
      <w:pPr>
        <w:pStyle w:val="FORMATTEXT"/>
        <w:ind w:firstLine="568"/>
        <w:jc w:val="both"/>
        <w:rPr>
          <w:rFonts w:ascii="Times New Roman" w:hAnsi="Times New Roman" w:cs="Times New Roman"/>
        </w:rPr>
      </w:pPr>
    </w:p>
    <w:p w14:paraId="7EBE17D7" w14:textId="77777777" w:rsidR="003B3772" w:rsidRPr="000C720B" w:rsidRDefault="003B3772">
      <w:pPr>
        <w:pStyle w:val="FORMATTEXT"/>
        <w:ind w:firstLine="568"/>
        <w:jc w:val="both"/>
        <w:rPr>
          <w:rFonts w:ascii="Times New Roman" w:hAnsi="Times New Roman" w:cs="Times New Roman"/>
        </w:rPr>
      </w:pPr>
    </w:p>
    <w:p w14:paraId="5DA59807"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27 Проектирование строительного водопонижения</w:instrText>
      </w:r>
      <w:r w:rsidRPr="000C720B">
        <w:rPr>
          <w:rFonts w:ascii="Times New Roman" w:hAnsi="Times New Roman" w:cs="Times New Roman"/>
        </w:rPr>
        <w:instrText>"</w:instrText>
      </w:r>
      <w:r>
        <w:rPr>
          <w:rFonts w:ascii="Times New Roman" w:hAnsi="Times New Roman" w:cs="Times New Roman"/>
        </w:rPr>
        <w:fldChar w:fldCharType="end"/>
      </w:r>
    </w:p>
    <w:p w14:paraId="34C62760" w14:textId="77777777" w:rsidR="003B3772" w:rsidRPr="000C720B" w:rsidRDefault="003B3772">
      <w:pPr>
        <w:pStyle w:val="HEADERTEXT"/>
        <w:rPr>
          <w:rFonts w:ascii="Times New Roman" w:hAnsi="Times New Roman" w:cs="Times New Roman"/>
          <w:b/>
          <w:bCs/>
          <w:color w:val="auto"/>
        </w:rPr>
      </w:pPr>
    </w:p>
    <w:p w14:paraId="30E157C1"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7 Проектирование строительного водопонижения</w:t>
      </w:r>
      <w:r w:rsidR="00EE2FB0">
        <w:rPr>
          <w:rFonts w:ascii="Times New Roman" w:hAnsi="Times New Roman" w:cs="Times New Roman"/>
          <w:b/>
          <w:bCs/>
          <w:color w:val="auto"/>
        </w:rPr>
        <w:fldChar w:fldCharType="begin"/>
      </w:r>
      <w:r w:rsidR="00EE2FB0" w:rsidRPr="000C720B">
        <w:rPr>
          <w:rFonts w:ascii="Times New Roman" w:hAnsi="Times New Roman" w:cs="Times New Roman"/>
          <w:b/>
          <w:bCs/>
          <w:color w:val="auto"/>
        </w:rPr>
        <w:instrText xml:space="preserve">tc </w:instrText>
      </w:r>
      <w:r w:rsidRPr="000C720B">
        <w:rPr>
          <w:rFonts w:ascii="Times New Roman" w:hAnsi="Times New Roman" w:cs="Times New Roman"/>
          <w:b/>
          <w:bCs/>
          <w:color w:val="auto"/>
        </w:rPr>
        <w:instrText xml:space="preserve"> \l 0 </w:instrText>
      </w:r>
      <w:r w:rsidR="00EE2FB0" w:rsidRPr="000C720B">
        <w:rPr>
          <w:rFonts w:ascii="Times New Roman" w:hAnsi="Times New Roman" w:cs="Times New Roman"/>
          <w:b/>
          <w:bCs/>
          <w:color w:val="auto"/>
        </w:rPr>
        <w:instrText>"</w:instrText>
      </w:r>
      <w:r w:rsidRPr="000C720B">
        <w:rPr>
          <w:rFonts w:ascii="Times New Roman" w:hAnsi="Times New Roman" w:cs="Times New Roman"/>
          <w:b/>
          <w:bCs/>
          <w:color w:val="auto"/>
        </w:rPr>
        <w:instrText>37.1 Общие требования</w:instrText>
      </w:r>
      <w:r w:rsidR="00EE2FB0" w:rsidRPr="000C720B">
        <w:rPr>
          <w:rFonts w:ascii="Times New Roman" w:hAnsi="Times New Roman" w:cs="Times New Roman"/>
          <w:b/>
          <w:bCs/>
          <w:color w:val="auto"/>
        </w:rPr>
        <w:instrText>"</w:instrText>
      </w:r>
      <w:r w:rsidR="00EE2FB0">
        <w:rPr>
          <w:rFonts w:ascii="Times New Roman" w:hAnsi="Times New Roman" w:cs="Times New Roman"/>
          <w:b/>
          <w:bCs/>
          <w:color w:val="auto"/>
        </w:rPr>
        <w:fldChar w:fldCharType="end"/>
      </w:r>
    </w:p>
    <w:p w14:paraId="4FF064B3" w14:textId="77777777" w:rsidR="003B3772" w:rsidRPr="000C720B" w:rsidRDefault="003B3772">
      <w:pPr>
        <w:pStyle w:val="HEADERTEXT"/>
        <w:rPr>
          <w:rFonts w:ascii="Times New Roman" w:hAnsi="Times New Roman" w:cs="Times New Roman"/>
          <w:b/>
          <w:bCs/>
          <w:color w:val="auto"/>
        </w:rPr>
      </w:pPr>
    </w:p>
    <w:p w14:paraId="5453FBD8"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7.1 Общие требования </w:t>
      </w:r>
    </w:p>
    <w:p w14:paraId="34F17EF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 Задача строительного водопонижения заключается в создании, развитии и поддержании в течение необходимого времени депрессионной воронки в водоносных грунтах, прорезаемых строительным котлованом (выработкой), а также в снятии избыточного напора в подстилающих водоносных грунтах, отделенных от котлована (выработки) водоупором.</w:t>
      </w:r>
    </w:p>
    <w:p w14:paraId="2FA16A81" w14:textId="77777777" w:rsidR="003B3772" w:rsidRPr="000C720B" w:rsidRDefault="003B3772">
      <w:pPr>
        <w:pStyle w:val="FORMATTEXT"/>
        <w:ind w:firstLine="568"/>
        <w:jc w:val="both"/>
        <w:rPr>
          <w:rFonts w:ascii="Times New Roman" w:hAnsi="Times New Roman" w:cs="Times New Roman"/>
        </w:rPr>
      </w:pPr>
    </w:p>
    <w:p w14:paraId="5E7FB25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3E9F837" w14:textId="77777777" w:rsidR="003B3772" w:rsidRPr="000C720B" w:rsidRDefault="003B3772">
      <w:pPr>
        <w:pStyle w:val="FORMATTEXT"/>
        <w:ind w:firstLine="568"/>
        <w:jc w:val="both"/>
        <w:rPr>
          <w:rFonts w:ascii="Times New Roman" w:hAnsi="Times New Roman" w:cs="Times New Roman"/>
        </w:rPr>
      </w:pPr>
    </w:p>
    <w:p w14:paraId="21E447C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7.1.2 Проектирование системы водопонижения [1] следует осуществлять с учетом инженерно-геологических, гидрогеологических и экологических условий территории, прилегающей к котловану (выработке), а также уровня ответственности и конструктивных особенностей самого сооружения и зданий окружающей застройки.</w:t>
      </w:r>
    </w:p>
    <w:p w14:paraId="4DA33393" w14:textId="77777777" w:rsidR="003B3772" w:rsidRPr="000C720B" w:rsidRDefault="003B3772">
      <w:pPr>
        <w:pStyle w:val="FORMATTEXT"/>
        <w:ind w:firstLine="568"/>
        <w:jc w:val="both"/>
        <w:rPr>
          <w:rFonts w:ascii="Times New Roman" w:hAnsi="Times New Roman" w:cs="Times New Roman"/>
        </w:rPr>
      </w:pPr>
    </w:p>
    <w:p w14:paraId="08FE7FC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7.1.3 В состав исходных данных для проектирования должны входить материалы изысканий, требования к системе защиты котлована (выработки) от подземных и поверхностных вод и сведения об отведенных местах сброса воды.</w:t>
      </w:r>
    </w:p>
    <w:p w14:paraId="26787B97" w14:textId="77777777" w:rsidR="003B3772" w:rsidRPr="000C720B" w:rsidRDefault="003B3772">
      <w:pPr>
        <w:pStyle w:val="FORMATTEXT"/>
        <w:ind w:firstLine="568"/>
        <w:jc w:val="both"/>
        <w:rPr>
          <w:rFonts w:ascii="Times New Roman" w:hAnsi="Times New Roman" w:cs="Times New Roman"/>
        </w:rPr>
      </w:pPr>
    </w:p>
    <w:p w14:paraId="772A0D3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7.1.4 Для временного осушения слоя грунта небольшой мощности либо замкнутого в пределах ПФЗ объема грунта следует применять открытый водоотлив (рисунок 7.1).</w:t>
      </w:r>
    </w:p>
    <w:p w14:paraId="234A147B" w14:textId="77777777" w:rsidR="003B3772" w:rsidRPr="000C720B" w:rsidRDefault="003B3772">
      <w:pPr>
        <w:pStyle w:val="FORMATTEXT"/>
        <w:ind w:firstLine="568"/>
        <w:jc w:val="both"/>
        <w:rPr>
          <w:rFonts w:ascii="Times New Roman" w:hAnsi="Times New Roman" w:cs="Times New Roman"/>
        </w:rPr>
      </w:pPr>
    </w:p>
    <w:p w14:paraId="6C00855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открытом водоотливе вода по дренажным канавам должна отводиться в зумпфы, оборудованные погружными насосами. Дренажные канавы допускается выполнять как открытыми, так и заполненными фильтрующим материалом (щебень, гравий).</w:t>
      </w:r>
    </w:p>
    <w:p w14:paraId="6B07CEC4" w14:textId="77777777" w:rsidR="003B3772" w:rsidRPr="000C720B" w:rsidRDefault="003B3772">
      <w:pPr>
        <w:pStyle w:val="FORMATTEXT"/>
        <w:ind w:firstLine="568"/>
        <w:jc w:val="both"/>
        <w:rPr>
          <w:rFonts w:ascii="Times New Roman" w:hAnsi="Times New Roman" w:cs="Times New Roman"/>
        </w:rPr>
      </w:pPr>
    </w:p>
    <w:p w14:paraId="25941AB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осушения замкнутого в пределах ПФЗ грунтового массива значительной мощности следует применять внутри котлована водопонизительные скважины или иглофильтровые системы.</w:t>
      </w:r>
    </w:p>
    <w:p w14:paraId="3DD25692" w14:textId="77777777" w:rsidR="003B3772" w:rsidRPr="000C720B" w:rsidRDefault="003B3772">
      <w:pPr>
        <w:pStyle w:val="FORMATTEXT"/>
        <w:ind w:firstLine="568"/>
        <w:jc w:val="both"/>
        <w:rPr>
          <w:rFonts w:ascii="Times New Roman" w:hAnsi="Times New Roman" w:cs="Times New Roman"/>
        </w:rPr>
      </w:pPr>
    </w:p>
    <w:p w14:paraId="494FE25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(Измененная редакция, Изм. N 1). </w:t>
      </w:r>
    </w:p>
    <w:p w14:paraId="18AA6857"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5C719171"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      </w:t>
      </w:r>
    </w:p>
    <w:p w14:paraId="0BE592F7"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445"/>
      </w:tblGrid>
      <w:tr w:rsidR="000C720B" w:rsidRPr="000C720B" w14:paraId="20DBEE78" w14:textId="77777777">
        <w:tblPrEx>
          <w:tblCellMar>
            <w:top w:w="0" w:type="dxa"/>
            <w:bottom w:w="0" w:type="dxa"/>
          </w:tblCellMar>
        </w:tblPrEx>
        <w:trPr>
          <w:jc w:val="center"/>
        </w:trPr>
        <w:tc>
          <w:tcPr>
            <w:tcW w:w="5445" w:type="dxa"/>
            <w:tcBorders>
              <w:top w:val="nil"/>
              <w:left w:val="nil"/>
              <w:bottom w:val="nil"/>
              <w:right w:val="nil"/>
            </w:tcBorders>
            <w:tcMar>
              <w:top w:w="114" w:type="dxa"/>
              <w:left w:w="28" w:type="dxa"/>
              <w:bottom w:w="114" w:type="dxa"/>
              <w:right w:w="28" w:type="dxa"/>
            </w:tcMar>
          </w:tcPr>
          <w:p w14:paraId="0143CB53" w14:textId="53746367"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39"/>
                <w:sz w:val="24"/>
                <w:szCs w:val="24"/>
              </w:rPr>
              <w:lastRenderedPageBreak/>
              <w:drawing>
                <wp:inline distT="0" distB="0" distL="0" distR="0" wp14:anchorId="42A5BE9F" wp14:editId="716BE671">
                  <wp:extent cx="3322955" cy="34867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2955" cy="3486785"/>
                          </a:xfrm>
                          <a:prstGeom prst="rect">
                            <a:avLst/>
                          </a:prstGeom>
                          <a:noFill/>
                          <a:ln>
                            <a:noFill/>
                          </a:ln>
                        </pic:spPr>
                      </pic:pic>
                    </a:graphicData>
                  </a:graphic>
                </wp:inline>
              </w:drawing>
            </w:r>
          </w:p>
        </w:tc>
      </w:tr>
    </w:tbl>
    <w:p w14:paraId="305837BB"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435EC083"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1</w:t>
      </w:r>
      <w:r w:rsidRPr="000C720B">
        <w:rPr>
          <w:rFonts w:ascii="Times New Roman" w:hAnsi="Times New Roman" w:cs="Times New Roman"/>
        </w:rPr>
        <w:t xml:space="preserve"> - водосборная канавка; </w:t>
      </w:r>
      <w:r w:rsidRPr="000C720B">
        <w:rPr>
          <w:rFonts w:ascii="Times New Roman" w:hAnsi="Times New Roman" w:cs="Times New Roman"/>
          <w:i/>
          <w:iCs/>
        </w:rPr>
        <w:t>2</w:t>
      </w:r>
      <w:r w:rsidRPr="000C720B">
        <w:rPr>
          <w:rFonts w:ascii="Times New Roman" w:hAnsi="Times New Roman" w:cs="Times New Roman"/>
        </w:rPr>
        <w:t xml:space="preserve"> - зумпф; </w:t>
      </w:r>
      <w:r w:rsidRPr="000C720B">
        <w:rPr>
          <w:rFonts w:ascii="Times New Roman" w:hAnsi="Times New Roman" w:cs="Times New Roman"/>
          <w:i/>
          <w:iCs/>
        </w:rPr>
        <w:t>3</w:t>
      </w:r>
      <w:r w:rsidRPr="000C720B">
        <w:rPr>
          <w:rFonts w:ascii="Times New Roman" w:hAnsi="Times New Roman" w:cs="Times New Roman"/>
        </w:rPr>
        <w:t xml:space="preserve"> - депрессионная поверхность; </w:t>
      </w:r>
      <w:r w:rsidRPr="000C720B">
        <w:rPr>
          <w:rFonts w:ascii="Times New Roman" w:hAnsi="Times New Roman" w:cs="Times New Roman"/>
          <w:i/>
          <w:iCs/>
        </w:rPr>
        <w:t>4</w:t>
      </w:r>
      <w:r w:rsidRPr="000C720B">
        <w:rPr>
          <w:rFonts w:ascii="Times New Roman" w:hAnsi="Times New Roman" w:cs="Times New Roman"/>
        </w:rPr>
        <w:t xml:space="preserve"> - дренажная пригрузка на откосе</w:t>
      </w:r>
    </w:p>
    <w:p w14:paraId="250C2CEF" w14:textId="77777777" w:rsidR="003B3772" w:rsidRPr="000C720B" w:rsidRDefault="003B3772">
      <w:pPr>
        <w:pStyle w:val="FORMATTEXT"/>
        <w:jc w:val="center"/>
        <w:rPr>
          <w:rFonts w:ascii="Times New Roman" w:hAnsi="Times New Roman" w:cs="Times New Roman"/>
        </w:rPr>
      </w:pPr>
    </w:p>
    <w:p w14:paraId="5F24859E"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b/>
          <w:bCs/>
          <w:i/>
          <w:iCs/>
        </w:rPr>
        <w:t xml:space="preserve">Рисунок 7.1 - Открытый водоотлив </w:t>
      </w:r>
    </w:p>
    <w:p w14:paraId="1726F27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7.1.5 При недостаточности мероприятий, перечисленных в 7.1.4, в проекте следует предусматривать внешние водопонизительные системы.</w:t>
      </w:r>
    </w:p>
    <w:p w14:paraId="4C308091" w14:textId="77777777" w:rsidR="003B3772" w:rsidRPr="000C720B" w:rsidRDefault="003B3772">
      <w:pPr>
        <w:pStyle w:val="FORMATTEXT"/>
        <w:ind w:firstLine="568"/>
        <w:jc w:val="both"/>
        <w:rPr>
          <w:rFonts w:ascii="Times New Roman" w:hAnsi="Times New Roman" w:cs="Times New Roman"/>
        </w:rPr>
      </w:pPr>
    </w:p>
    <w:p w14:paraId="7BC1237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Водопонизительные системы в зависимости от их расположения в плане подразделяются:</w:t>
      </w:r>
    </w:p>
    <w:p w14:paraId="3B7BC3C3" w14:textId="77777777" w:rsidR="003B3772" w:rsidRPr="000C720B" w:rsidRDefault="003B3772">
      <w:pPr>
        <w:pStyle w:val="FORMATTEXT"/>
        <w:ind w:firstLine="568"/>
        <w:jc w:val="both"/>
        <w:rPr>
          <w:rFonts w:ascii="Times New Roman" w:hAnsi="Times New Roman" w:cs="Times New Roman"/>
        </w:rPr>
      </w:pPr>
    </w:p>
    <w:p w14:paraId="1611D6C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 кольцевые;</w:t>
      </w:r>
    </w:p>
    <w:p w14:paraId="456A2A79" w14:textId="77777777" w:rsidR="003B3772" w:rsidRPr="000C720B" w:rsidRDefault="003B3772">
      <w:pPr>
        <w:pStyle w:val="FORMATTEXT"/>
        <w:ind w:firstLine="568"/>
        <w:jc w:val="both"/>
        <w:rPr>
          <w:rFonts w:ascii="Times New Roman" w:hAnsi="Times New Roman" w:cs="Times New Roman"/>
        </w:rPr>
      </w:pPr>
    </w:p>
    <w:p w14:paraId="14EC40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неполнокольцевые;</w:t>
      </w:r>
    </w:p>
    <w:p w14:paraId="4661C8E7" w14:textId="77777777" w:rsidR="003B3772" w:rsidRPr="000C720B" w:rsidRDefault="003B3772">
      <w:pPr>
        <w:pStyle w:val="FORMATTEXT"/>
        <w:ind w:firstLine="568"/>
        <w:jc w:val="both"/>
        <w:rPr>
          <w:rFonts w:ascii="Times New Roman" w:hAnsi="Times New Roman" w:cs="Times New Roman"/>
        </w:rPr>
      </w:pPr>
    </w:p>
    <w:p w14:paraId="306516C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линейные;</w:t>
      </w:r>
    </w:p>
    <w:p w14:paraId="312736AB" w14:textId="77777777" w:rsidR="003B3772" w:rsidRPr="000C720B" w:rsidRDefault="003B3772">
      <w:pPr>
        <w:pStyle w:val="FORMATTEXT"/>
        <w:ind w:firstLine="568"/>
        <w:jc w:val="both"/>
        <w:rPr>
          <w:rFonts w:ascii="Times New Roman" w:hAnsi="Times New Roman" w:cs="Times New Roman"/>
        </w:rPr>
      </w:pPr>
    </w:p>
    <w:p w14:paraId="4869135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лучевые.</w:t>
      </w:r>
    </w:p>
    <w:p w14:paraId="0216D210" w14:textId="77777777" w:rsidR="003B3772" w:rsidRPr="000C720B" w:rsidRDefault="003B3772">
      <w:pPr>
        <w:pStyle w:val="FORMATTEXT"/>
        <w:ind w:firstLine="568"/>
        <w:jc w:val="both"/>
        <w:rPr>
          <w:rFonts w:ascii="Times New Roman" w:hAnsi="Times New Roman" w:cs="Times New Roman"/>
        </w:rPr>
      </w:pPr>
    </w:p>
    <w:p w14:paraId="408555C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распространении водоносных толщ на всей площади защищаемого участка и за его пределами следует предусматривать кольцевые, линейные и лучевые водопонизительные системы.</w:t>
      </w:r>
    </w:p>
    <w:p w14:paraId="563976D6" w14:textId="77777777" w:rsidR="003B3772" w:rsidRPr="000C720B" w:rsidRDefault="003B3772">
      <w:pPr>
        <w:pStyle w:val="FORMATTEXT"/>
        <w:ind w:firstLine="568"/>
        <w:jc w:val="both"/>
        <w:rPr>
          <w:rFonts w:ascii="Times New Roman" w:hAnsi="Times New Roman" w:cs="Times New Roman"/>
        </w:rPr>
      </w:pPr>
    </w:p>
    <w:p w14:paraId="7590C6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Неполнокольцевые системы следует проектировать при распространении водоносных толщ не со всех сторон защищаемого участка или при устройстве с одной стороны строительной площадки водонепроницаемого ограждения на пути водного потока.</w:t>
      </w:r>
    </w:p>
    <w:p w14:paraId="4E220FD8" w14:textId="77777777" w:rsidR="003B3772" w:rsidRPr="000C720B" w:rsidRDefault="003B3772">
      <w:pPr>
        <w:pStyle w:val="FORMATTEXT"/>
        <w:ind w:firstLine="568"/>
        <w:jc w:val="both"/>
        <w:rPr>
          <w:rFonts w:ascii="Times New Roman" w:hAnsi="Times New Roman" w:cs="Times New Roman"/>
        </w:rPr>
      </w:pPr>
    </w:p>
    <w:p w14:paraId="0BC6B23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Односторонние линейные водопонизительные системы следует проектировать для перехвата подземного потока со стороны реки, водоема (водотока) или по водонепроницаемому пласту с выраженным уклоном в сторону защищаемого участка, а также для защиты протяженных выработок. В последнем случае линейные водопонизительные системы допускается выполнять одно- или двухсторонними.</w:t>
      </w:r>
    </w:p>
    <w:p w14:paraId="60AF3B79" w14:textId="77777777" w:rsidR="003B3772" w:rsidRPr="000C720B" w:rsidRDefault="003B3772">
      <w:pPr>
        <w:pStyle w:val="FORMATTEXT"/>
        <w:ind w:firstLine="568"/>
        <w:jc w:val="both"/>
        <w:rPr>
          <w:rFonts w:ascii="Times New Roman" w:hAnsi="Times New Roman" w:cs="Times New Roman"/>
        </w:rPr>
      </w:pPr>
    </w:p>
    <w:p w14:paraId="3D896ED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C6E1ECC" w14:textId="77777777" w:rsidR="003B3772" w:rsidRPr="000C720B" w:rsidRDefault="003B3772">
      <w:pPr>
        <w:pStyle w:val="FORMATTEXT"/>
        <w:ind w:firstLine="568"/>
        <w:jc w:val="both"/>
        <w:rPr>
          <w:rFonts w:ascii="Times New Roman" w:hAnsi="Times New Roman" w:cs="Times New Roman"/>
        </w:rPr>
      </w:pPr>
    </w:p>
    <w:p w14:paraId="07A0592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7.1.6 Проект водопонижения должен обеспечивать осушение грунтового массива, вмещающего строительный котлован или выработку, и исключение выпора грунта водоупора под дном котлована в случае наличия в водоносном горизонте, расположенном ниже дна, избыточного пьезометрического напора. Недопустимо образование грифонов в днище котлована.</w:t>
      </w:r>
    </w:p>
    <w:p w14:paraId="2D889C89" w14:textId="77777777" w:rsidR="003B3772" w:rsidRPr="000C720B" w:rsidRDefault="003B3772">
      <w:pPr>
        <w:pStyle w:val="FORMATTEXT"/>
        <w:ind w:firstLine="568"/>
        <w:jc w:val="both"/>
        <w:rPr>
          <w:rFonts w:ascii="Times New Roman" w:hAnsi="Times New Roman" w:cs="Times New Roman"/>
        </w:rPr>
      </w:pPr>
    </w:p>
    <w:p w14:paraId="6CEA012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предотвращения гидравлического разрушения основания следует выполнять расчеты в соответствии с требованиями СП 22.13330.</w:t>
      </w:r>
    </w:p>
    <w:p w14:paraId="683BC0CF" w14:textId="77777777" w:rsidR="003B3772" w:rsidRPr="000C720B" w:rsidRDefault="003B3772">
      <w:pPr>
        <w:pStyle w:val="FORMATTEXT"/>
        <w:ind w:firstLine="568"/>
        <w:jc w:val="both"/>
        <w:rPr>
          <w:rFonts w:ascii="Times New Roman" w:hAnsi="Times New Roman" w:cs="Times New Roman"/>
        </w:rPr>
      </w:pPr>
    </w:p>
    <w:p w14:paraId="5760BE8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7.1.7 Уровень подземных вод должен быть ниже отметки дна котлована или выработки на значение, определяемое с учетом расчетного безопасного повышения уровня воды за время аварийного отключения водопонизительной системы, но не менее чем на 0,5 м ниже дна котлована.</w:t>
      </w:r>
    </w:p>
    <w:p w14:paraId="35795DFD" w14:textId="77777777" w:rsidR="003B3772" w:rsidRPr="000C720B" w:rsidRDefault="003B3772">
      <w:pPr>
        <w:pStyle w:val="FORMATTEXT"/>
        <w:ind w:firstLine="568"/>
        <w:jc w:val="both"/>
        <w:rPr>
          <w:rFonts w:ascii="Times New Roman" w:hAnsi="Times New Roman" w:cs="Times New Roman"/>
        </w:rPr>
      </w:pPr>
    </w:p>
    <w:p w14:paraId="0C1787C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Если дно котлована остается открытым в зимний период, то необходимо исключить промерзание водонасыщенного основания при подъеме УПВ в случае аварийной ситуации.</w:t>
      </w:r>
    </w:p>
    <w:p w14:paraId="7DC1BBF4" w14:textId="77777777" w:rsidR="003B3772" w:rsidRPr="000C720B" w:rsidRDefault="003B3772">
      <w:pPr>
        <w:pStyle w:val="FORMATTEXT"/>
        <w:ind w:firstLine="568"/>
        <w:jc w:val="both"/>
        <w:rPr>
          <w:rFonts w:ascii="Times New Roman" w:hAnsi="Times New Roman" w:cs="Times New Roman"/>
        </w:rPr>
      </w:pPr>
    </w:p>
    <w:p w14:paraId="0C5482D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12C4E0B" w14:textId="77777777" w:rsidR="003B3772" w:rsidRPr="000C720B" w:rsidRDefault="003B3772">
      <w:pPr>
        <w:pStyle w:val="FORMATTEXT"/>
        <w:ind w:firstLine="568"/>
        <w:jc w:val="both"/>
        <w:rPr>
          <w:rFonts w:ascii="Times New Roman" w:hAnsi="Times New Roman" w:cs="Times New Roman"/>
        </w:rPr>
      </w:pPr>
    </w:p>
    <w:p w14:paraId="3BBAD0F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7.1.8 При невозможности понижения уровня подземных вод ниже дна котлована, в частности, при пересечении им водоупорных слоев, необходимо исходить из практически достижимой глубины осушения и предусматривать дополнительные устройства и мероприятия для удаления подземных вод из нижележащих слоев.</w:t>
      </w:r>
    </w:p>
    <w:p w14:paraId="08EF6CD3" w14:textId="77777777" w:rsidR="003B3772" w:rsidRPr="000C720B" w:rsidRDefault="003B3772">
      <w:pPr>
        <w:pStyle w:val="FORMATTEXT"/>
        <w:ind w:firstLine="568"/>
        <w:jc w:val="both"/>
        <w:rPr>
          <w:rFonts w:ascii="Times New Roman" w:hAnsi="Times New Roman" w:cs="Times New Roman"/>
        </w:rPr>
      </w:pPr>
    </w:p>
    <w:p w14:paraId="642E8D0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7.1.9 Водопонизительные работы должны быть увязаны по срокам и технологии с земляными работами и производством работ нулевого цикла. Кроме того, необходимо предусматривать возможность рационального размещения водопонизительного оборудования в стесненных условиях котлована или плотной городской застройки.</w:t>
      </w:r>
    </w:p>
    <w:p w14:paraId="68E43B99" w14:textId="77777777" w:rsidR="003B3772" w:rsidRPr="000C720B" w:rsidRDefault="003B3772">
      <w:pPr>
        <w:pStyle w:val="FORMATTEXT"/>
        <w:ind w:firstLine="568"/>
        <w:jc w:val="both"/>
        <w:rPr>
          <w:rFonts w:ascii="Times New Roman" w:hAnsi="Times New Roman" w:cs="Times New Roman"/>
        </w:rPr>
      </w:pPr>
    </w:p>
    <w:p w14:paraId="16CF4D6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7.1.10 При проектировании водопонизительных систем для работы в условиях отрицательных температур воздуха следует предусматривать утепление трубопроводов и насосных станций.</w:t>
      </w:r>
    </w:p>
    <w:p w14:paraId="29DA1734" w14:textId="77777777" w:rsidR="003B3772" w:rsidRPr="000C720B" w:rsidRDefault="003B3772">
      <w:pPr>
        <w:pStyle w:val="FORMATTEXT"/>
        <w:ind w:firstLine="568"/>
        <w:jc w:val="both"/>
        <w:rPr>
          <w:rFonts w:ascii="Times New Roman" w:hAnsi="Times New Roman" w:cs="Times New Roman"/>
        </w:rPr>
      </w:pPr>
    </w:p>
    <w:p w14:paraId="2EB9001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7.1.11 В зонах, где понижение УПВ превышает 2,0 м следует выполнить оценку негативного воздействия на существующую окружающую застройку согласно требованиям СП 22.13330. Влияние допускается не учитывать в случае, когда понижение УПВ не превышает 2,0 м. </w:t>
      </w:r>
    </w:p>
    <w:p w14:paraId="0A45D9F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Предварительную зону влияния следует определять в соответствии с требованиями СП 22.13330.2016 (пункт 9.36).</w:t>
      </w:r>
    </w:p>
    <w:p w14:paraId="34C77727" w14:textId="77777777" w:rsidR="003B3772" w:rsidRPr="000C720B" w:rsidRDefault="003B3772">
      <w:pPr>
        <w:pStyle w:val="FORMATTEXT"/>
        <w:ind w:firstLine="568"/>
        <w:jc w:val="both"/>
        <w:rPr>
          <w:rFonts w:ascii="Times New Roman" w:hAnsi="Times New Roman" w:cs="Times New Roman"/>
        </w:rPr>
      </w:pPr>
    </w:p>
    <w:p w14:paraId="6332E34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2458836" w14:textId="77777777" w:rsidR="003B3772" w:rsidRPr="000C720B" w:rsidRDefault="003B3772">
      <w:pPr>
        <w:pStyle w:val="FORMATTEXT"/>
        <w:ind w:firstLine="568"/>
        <w:jc w:val="both"/>
        <w:rPr>
          <w:rFonts w:ascii="Times New Roman" w:hAnsi="Times New Roman" w:cs="Times New Roman"/>
        </w:rPr>
      </w:pPr>
    </w:p>
    <w:p w14:paraId="308757A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7.1.12 Воды от водопонизительных систем следует отводить в существующие водостоки или в специально отведенные места сброса.</w:t>
      </w:r>
    </w:p>
    <w:p w14:paraId="533AB247" w14:textId="77777777" w:rsidR="003B3772" w:rsidRPr="000C720B" w:rsidRDefault="003B3772">
      <w:pPr>
        <w:pStyle w:val="FORMATTEXT"/>
        <w:ind w:firstLine="568"/>
        <w:jc w:val="both"/>
        <w:rPr>
          <w:rFonts w:ascii="Times New Roman" w:hAnsi="Times New Roman" w:cs="Times New Roman"/>
        </w:rPr>
      </w:pPr>
    </w:p>
    <w:p w14:paraId="0DD63D5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EFCDE04" w14:textId="77777777" w:rsidR="003B3772" w:rsidRPr="000C720B" w:rsidRDefault="003B3772">
      <w:pPr>
        <w:pStyle w:val="FORMATTEXT"/>
        <w:ind w:firstLine="568"/>
        <w:jc w:val="both"/>
        <w:rPr>
          <w:rFonts w:ascii="Times New Roman" w:hAnsi="Times New Roman" w:cs="Times New Roman"/>
        </w:rPr>
      </w:pPr>
    </w:p>
    <w:p w14:paraId="75DE395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7.1.13 В случае невозможности отвода каптированных подземных вод самотеком подача воды осуществляется под напором от насосного оборудования водопонизительных установок. При этом вода должна сначала поступить в водобойный колодец, а затем - в колодец дождевой канализации. Перед сбросом воды в водосток необходимо предусмотреть гашение ее напора через рассекатели и колодцы-гасители.</w:t>
      </w:r>
    </w:p>
    <w:p w14:paraId="694B6CA4" w14:textId="77777777" w:rsidR="003B3772" w:rsidRPr="000C720B" w:rsidRDefault="003B3772">
      <w:pPr>
        <w:pStyle w:val="FORMATTEXT"/>
        <w:ind w:firstLine="568"/>
        <w:jc w:val="both"/>
        <w:rPr>
          <w:rFonts w:ascii="Times New Roman" w:hAnsi="Times New Roman" w:cs="Times New Roman"/>
        </w:rPr>
      </w:pPr>
    </w:p>
    <w:p w14:paraId="0D93B0E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5F6B29B" w14:textId="77777777" w:rsidR="003B3772" w:rsidRPr="000C720B" w:rsidRDefault="003B3772">
      <w:pPr>
        <w:pStyle w:val="FORMATTEXT"/>
        <w:ind w:firstLine="568"/>
        <w:jc w:val="both"/>
        <w:rPr>
          <w:rFonts w:ascii="Times New Roman" w:hAnsi="Times New Roman" w:cs="Times New Roman"/>
        </w:rPr>
      </w:pPr>
    </w:p>
    <w:p w14:paraId="142EEDF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7.1.14 Максимально допустимые скорости течения воды в водоотводящих устройствах следует принимать в зависимости от их материала и конструкции, а также продолжительности работы в соответствии с СП 31.13330 и СП 32.13330.</w:t>
      </w:r>
    </w:p>
    <w:p w14:paraId="676B770A" w14:textId="77777777" w:rsidR="003B3772" w:rsidRPr="000C720B" w:rsidRDefault="003B3772">
      <w:pPr>
        <w:pStyle w:val="FORMATTEXT"/>
        <w:ind w:firstLine="568"/>
        <w:jc w:val="both"/>
        <w:rPr>
          <w:rFonts w:ascii="Times New Roman" w:hAnsi="Times New Roman" w:cs="Times New Roman"/>
        </w:rPr>
      </w:pPr>
    </w:p>
    <w:p w14:paraId="20C2ACD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7.1.15 Водопонижение (в составе водопонизительных систем) следует проектировать с применением открытых и вакуумных водопонизительных скважин, иглофильтров, пластовых, траншейных, лучевых и трубчатых дренажей. При необходимости допускается применение комбинированных решений.</w:t>
      </w:r>
    </w:p>
    <w:p w14:paraId="676CED99" w14:textId="77777777" w:rsidR="003B3772" w:rsidRPr="000C720B" w:rsidRDefault="003B3772">
      <w:pPr>
        <w:pStyle w:val="FORMATTEXT"/>
        <w:ind w:firstLine="568"/>
        <w:jc w:val="both"/>
        <w:rPr>
          <w:rFonts w:ascii="Times New Roman" w:hAnsi="Times New Roman" w:cs="Times New Roman"/>
        </w:rPr>
      </w:pPr>
    </w:p>
    <w:p w14:paraId="58E3E35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В сложных инженерно-геологических и гидрогеологических условиях следует применять комбинированные водопонизительные системы одновременно или на разных этапах строительства. Осушение верхнего водоносного горизонта можно выполнить с помощью иглофильтровых установок, размещенных внутри котлована по его периметру, а снятие напора в нижнем напорном водоносном горизонте - глубинными скважинами, размещенными по внешнему контуру котлована.</w:t>
      </w:r>
    </w:p>
    <w:p w14:paraId="39957BDD" w14:textId="77777777" w:rsidR="003B3772" w:rsidRPr="000C720B" w:rsidRDefault="003B3772">
      <w:pPr>
        <w:pStyle w:val="FORMATTEXT"/>
        <w:ind w:firstLine="568"/>
        <w:jc w:val="both"/>
        <w:rPr>
          <w:rFonts w:ascii="Times New Roman" w:hAnsi="Times New Roman" w:cs="Times New Roman"/>
        </w:rPr>
      </w:pPr>
    </w:p>
    <w:p w14:paraId="36BD9F6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399359F" w14:textId="77777777" w:rsidR="003B3772" w:rsidRPr="000C720B" w:rsidRDefault="003B3772">
      <w:pPr>
        <w:pStyle w:val="FORMATTEXT"/>
        <w:ind w:firstLine="568"/>
        <w:jc w:val="both"/>
        <w:rPr>
          <w:rFonts w:ascii="Times New Roman" w:hAnsi="Times New Roman" w:cs="Times New Roman"/>
        </w:rPr>
      </w:pPr>
    </w:p>
    <w:p w14:paraId="47AACA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7.1.16 В проекте строительного водопонижения следует предусматривать устройство сети наблюдательных гидрогеологических скважин. Наблюдательная сеть должна быть выполнена до включения в эксплуатацию системы водопонижения.</w:t>
      </w:r>
    </w:p>
    <w:p w14:paraId="7E1E3A56" w14:textId="77777777" w:rsidR="003B3772" w:rsidRPr="000C720B" w:rsidRDefault="003B3772">
      <w:pPr>
        <w:pStyle w:val="FORMATTEXT"/>
        <w:ind w:firstLine="568"/>
        <w:jc w:val="both"/>
        <w:rPr>
          <w:rFonts w:ascii="Times New Roman" w:hAnsi="Times New Roman" w:cs="Times New Roman"/>
        </w:rPr>
      </w:pPr>
    </w:p>
    <w:p w14:paraId="68B0F8D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Работы по гидрогеологическому мониторингу следует осуществлять в соответствии с СП 22.13330 и СП 45.13330.</w:t>
      </w:r>
    </w:p>
    <w:p w14:paraId="68464244" w14:textId="77777777" w:rsidR="003B3772" w:rsidRPr="000C720B" w:rsidRDefault="003B3772">
      <w:pPr>
        <w:pStyle w:val="FORMATTEXT"/>
        <w:ind w:firstLine="568"/>
        <w:jc w:val="both"/>
        <w:rPr>
          <w:rFonts w:ascii="Times New Roman" w:hAnsi="Times New Roman" w:cs="Times New Roman"/>
        </w:rPr>
      </w:pPr>
    </w:p>
    <w:p w14:paraId="6A690A7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AC32FF3" w14:textId="77777777" w:rsidR="003B3772" w:rsidRPr="000C720B" w:rsidRDefault="003B3772">
      <w:pPr>
        <w:pStyle w:val="FORMATTEXT"/>
        <w:ind w:firstLine="568"/>
        <w:jc w:val="both"/>
        <w:rPr>
          <w:rFonts w:ascii="Times New Roman" w:hAnsi="Times New Roman" w:cs="Times New Roman"/>
        </w:rPr>
      </w:pPr>
    </w:p>
    <w:p w14:paraId="0D136A6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7.1.17 Конструкции водопонизительных устройств и наблюдательных скважин следует принимать в соответствии с СП 103.13330. </w:t>
      </w:r>
    </w:p>
    <w:p w14:paraId="3CE4AA56" w14:textId="77777777" w:rsidR="003B3772" w:rsidRPr="000C720B" w:rsidRDefault="003B3772">
      <w:pPr>
        <w:pStyle w:val="FORMATTEXT"/>
        <w:ind w:firstLine="568"/>
        <w:jc w:val="both"/>
        <w:rPr>
          <w:rFonts w:ascii="Times New Roman" w:hAnsi="Times New Roman" w:cs="Times New Roman"/>
        </w:rPr>
      </w:pPr>
    </w:p>
    <w:p w14:paraId="2B676755" w14:textId="77777777" w:rsidR="003B3772" w:rsidRPr="000C720B" w:rsidRDefault="003B3772">
      <w:pPr>
        <w:pStyle w:val="FORMATTEXT"/>
        <w:ind w:firstLine="568"/>
        <w:jc w:val="both"/>
        <w:rPr>
          <w:rFonts w:ascii="Times New Roman" w:hAnsi="Times New Roman" w:cs="Times New Roman"/>
        </w:rPr>
      </w:pPr>
    </w:p>
    <w:p w14:paraId="38F3E34C"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37.2 Водопонизительные скважины</w:instrText>
      </w:r>
      <w:r w:rsidRPr="000C720B">
        <w:rPr>
          <w:rFonts w:ascii="Times New Roman" w:hAnsi="Times New Roman" w:cs="Times New Roman"/>
        </w:rPr>
        <w:instrText>"</w:instrText>
      </w:r>
      <w:r>
        <w:rPr>
          <w:rFonts w:ascii="Times New Roman" w:hAnsi="Times New Roman" w:cs="Times New Roman"/>
        </w:rPr>
        <w:fldChar w:fldCharType="end"/>
      </w:r>
    </w:p>
    <w:p w14:paraId="7F63B605" w14:textId="77777777" w:rsidR="003B3772" w:rsidRPr="000C720B" w:rsidRDefault="003B3772">
      <w:pPr>
        <w:pStyle w:val="HEADERTEXT"/>
        <w:rPr>
          <w:rFonts w:ascii="Times New Roman" w:hAnsi="Times New Roman" w:cs="Times New Roman"/>
          <w:b/>
          <w:bCs/>
          <w:color w:val="auto"/>
        </w:rPr>
      </w:pPr>
    </w:p>
    <w:p w14:paraId="2F4ACEBC"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7.2 Водопонизительные скважины </w:t>
      </w:r>
    </w:p>
    <w:p w14:paraId="63E9D1F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7.2.1 Водопонизительные скважины в зависимости от поставленной задачи, гидрогеологических и инженерно-геологических условий строительной площадки допускается выполнять водозаборными (с открытым устьем и вакуумные), самоизливающимися, поглощающими, разгрузочными (для снижения пьезометрического напора в грунтовом массиве), сбросными (при отводе воды в подземную выработку). Глубина скважины должна определяться в зависимости от глубины залегания и мощности водоносного горизонта, фильтрационных характеристик пород, необходимого значения понижения уровня подземных вод.</w:t>
      </w:r>
    </w:p>
    <w:p w14:paraId="1C280DFA" w14:textId="77777777" w:rsidR="003B3772" w:rsidRPr="000C720B" w:rsidRDefault="003B3772">
      <w:pPr>
        <w:pStyle w:val="FORMATTEXT"/>
        <w:ind w:firstLine="568"/>
        <w:jc w:val="both"/>
        <w:rPr>
          <w:rFonts w:ascii="Times New Roman" w:hAnsi="Times New Roman" w:cs="Times New Roman"/>
        </w:rPr>
      </w:pPr>
    </w:p>
    <w:p w14:paraId="47ACFA3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20844B5" w14:textId="77777777" w:rsidR="003B3772" w:rsidRPr="000C720B" w:rsidRDefault="003B3772">
      <w:pPr>
        <w:pStyle w:val="FORMATTEXT"/>
        <w:ind w:firstLine="568"/>
        <w:jc w:val="both"/>
        <w:rPr>
          <w:rFonts w:ascii="Times New Roman" w:hAnsi="Times New Roman" w:cs="Times New Roman"/>
        </w:rPr>
      </w:pPr>
    </w:p>
    <w:p w14:paraId="2240B21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7.2.2 Открытые водопонизительные скважины (рисунок 7.2) следует применять в проницаемых грунтах с коэффициентом фильтрации не менее 2 м/сут при мощности осушаемого слоя не менее 4 м.</w:t>
      </w:r>
    </w:p>
    <w:p w14:paraId="26FCEA22" w14:textId="77777777" w:rsidR="003B3772" w:rsidRPr="000C720B" w:rsidRDefault="003B3772">
      <w:pPr>
        <w:pStyle w:val="FORMATTEXT"/>
        <w:ind w:firstLine="568"/>
        <w:jc w:val="both"/>
        <w:rPr>
          <w:rFonts w:ascii="Times New Roman" w:hAnsi="Times New Roman" w:cs="Times New Roman"/>
        </w:rPr>
      </w:pPr>
    </w:p>
    <w:p w14:paraId="4FAEE2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33A2BBD" w14:textId="77777777" w:rsidR="003B3772" w:rsidRPr="000C720B" w:rsidRDefault="003B3772">
      <w:pPr>
        <w:pStyle w:val="FORMATTEXT"/>
        <w:ind w:firstLine="568"/>
        <w:jc w:val="both"/>
        <w:rPr>
          <w:rFonts w:ascii="Times New Roman" w:hAnsi="Times New Roman" w:cs="Times New Roman"/>
        </w:rPr>
      </w:pPr>
    </w:p>
    <w:p w14:paraId="69ACA9E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7.2.3 В малопроницаемых грунтах с коэффициентом фильтрации до 2 м/сут следует применять вакуумные скважины.</w:t>
      </w:r>
    </w:p>
    <w:p w14:paraId="1FFFF91D" w14:textId="77777777" w:rsidR="003B3772" w:rsidRPr="000C720B" w:rsidRDefault="003B3772">
      <w:pPr>
        <w:pStyle w:val="FORMATTEXT"/>
        <w:ind w:firstLine="568"/>
        <w:jc w:val="both"/>
        <w:rPr>
          <w:rFonts w:ascii="Times New Roman" w:hAnsi="Times New Roman" w:cs="Times New Roman"/>
        </w:rPr>
      </w:pPr>
    </w:p>
    <w:p w14:paraId="3A049C5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7.2.4 Фильтры вакуумных скважин, расположенных на бортах открытых выработок, для предотвращения чрезмерно большого поступления воздуха следует размещать на расстоянии не менее 3 м от нижней бровки откосов или от элементов ограждения котлована (труб, шпунта и др.). В отдельных обоснованных случаях это расстояние допускается сократить.</w:t>
      </w:r>
    </w:p>
    <w:p w14:paraId="5DEF528E" w14:textId="77777777" w:rsidR="003B3772" w:rsidRPr="000C720B" w:rsidRDefault="003B3772">
      <w:pPr>
        <w:pStyle w:val="FORMATTEXT"/>
        <w:ind w:firstLine="568"/>
        <w:jc w:val="both"/>
        <w:rPr>
          <w:rFonts w:ascii="Times New Roman" w:hAnsi="Times New Roman" w:cs="Times New Roman"/>
        </w:rPr>
      </w:pPr>
    </w:p>
    <w:p w14:paraId="413F095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Около верхних участков надфильтровых труб следует устраивать тампоны из уплотненного слабопроницаемого грунта (суглинков, глин).</w:t>
      </w:r>
    </w:p>
    <w:p w14:paraId="2A5572AC" w14:textId="77777777" w:rsidR="003B3772" w:rsidRPr="000C720B" w:rsidRDefault="003B3772">
      <w:pPr>
        <w:pStyle w:val="FORMATTEXT"/>
        <w:ind w:firstLine="568"/>
        <w:jc w:val="both"/>
        <w:rPr>
          <w:rFonts w:ascii="Times New Roman" w:hAnsi="Times New Roman" w:cs="Times New Roman"/>
        </w:rPr>
      </w:pPr>
    </w:p>
    <w:p w14:paraId="2B1CE8D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F1CFDA3" w14:textId="77777777" w:rsidR="003B3772" w:rsidRPr="000C720B" w:rsidRDefault="003B3772">
      <w:pPr>
        <w:pStyle w:val="FORMATTEXT"/>
        <w:ind w:firstLine="568"/>
        <w:jc w:val="both"/>
        <w:rPr>
          <w:rFonts w:ascii="Times New Roman" w:hAnsi="Times New Roman" w:cs="Times New Roman"/>
        </w:rPr>
      </w:pPr>
    </w:p>
    <w:p w14:paraId="663B09E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7.2.5 При проектировании вакуумных систем для создания требуемого понижения уровня подземных вод в случае залегания водоупора, близкого к дну котлована, и для полного перехвата притока подземных вод к совершенным по степени вскрытия водоносного слоя выработкам фильтры следует размещать непосредственно у кровли водоупора.</w:t>
      </w:r>
    </w:p>
    <w:p w14:paraId="01F83C97" w14:textId="77777777" w:rsidR="003B3772" w:rsidRPr="000C720B" w:rsidRDefault="003B3772">
      <w:pPr>
        <w:pStyle w:val="FORMATTEXT"/>
        <w:ind w:firstLine="568"/>
        <w:jc w:val="both"/>
        <w:rPr>
          <w:rFonts w:ascii="Times New Roman" w:hAnsi="Times New Roman" w:cs="Times New Roman"/>
        </w:rPr>
      </w:pPr>
    </w:p>
    <w:p w14:paraId="2B39138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При необходимости снижения напоров в водоносных слоях слоистой толщи или для полного их осушения в зоне, прилегающей к котловану, фильтры скважины следует размещать в пределах всех слоев, подлежащих осушению. </w:t>
      </w:r>
    </w:p>
    <w:p w14:paraId="47AEA4AB" w14:textId="77777777" w:rsidR="003B3772" w:rsidRPr="000C720B" w:rsidRDefault="003B3772">
      <w:pPr>
        <w:pStyle w:val="FORMATTEXT"/>
        <w:ind w:firstLine="568"/>
        <w:jc w:val="both"/>
        <w:rPr>
          <w:rFonts w:ascii="Times New Roman" w:hAnsi="Times New Roman" w:cs="Times New Roman"/>
        </w:rPr>
      </w:pPr>
    </w:p>
    <w:p w14:paraId="11F00C51"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400"/>
      </w:tblGrid>
      <w:tr w:rsidR="000C720B" w:rsidRPr="000C720B" w14:paraId="641B076D" w14:textId="77777777">
        <w:tblPrEx>
          <w:tblCellMar>
            <w:top w:w="0" w:type="dxa"/>
            <w:bottom w:w="0" w:type="dxa"/>
          </w:tblCellMar>
        </w:tblPrEx>
        <w:trPr>
          <w:jc w:val="center"/>
        </w:trPr>
        <w:tc>
          <w:tcPr>
            <w:tcW w:w="5400" w:type="dxa"/>
            <w:tcBorders>
              <w:top w:val="nil"/>
              <w:left w:val="nil"/>
              <w:bottom w:val="nil"/>
              <w:right w:val="nil"/>
            </w:tcBorders>
            <w:tcMar>
              <w:top w:w="114" w:type="dxa"/>
              <w:left w:w="28" w:type="dxa"/>
              <w:bottom w:w="114" w:type="dxa"/>
              <w:right w:w="28" w:type="dxa"/>
            </w:tcMar>
          </w:tcPr>
          <w:p w14:paraId="41152AE2" w14:textId="32737130"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224"/>
                <w:sz w:val="24"/>
                <w:szCs w:val="24"/>
              </w:rPr>
              <w:lastRenderedPageBreak/>
              <w:drawing>
                <wp:inline distT="0" distB="0" distL="0" distR="0" wp14:anchorId="6B8EC44F" wp14:editId="5BD917D0">
                  <wp:extent cx="3002280" cy="56362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2280" cy="5636260"/>
                          </a:xfrm>
                          <a:prstGeom prst="rect">
                            <a:avLst/>
                          </a:prstGeom>
                          <a:noFill/>
                          <a:ln>
                            <a:noFill/>
                          </a:ln>
                        </pic:spPr>
                      </pic:pic>
                    </a:graphicData>
                  </a:graphic>
                </wp:inline>
              </w:drawing>
            </w:r>
          </w:p>
        </w:tc>
      </w:tr>
    </w:tbl>
    <w:p w14:paraId="7BF8CCF1"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12DB2C6B" w14:textId="77777777" w:rsidR="003B3772" w:rsidRPr="000C720B" w:rsidRDefault="003B3772">
      <w:pPr>
        <w:pStyle w:val="FORMATTEXT"/>
        <w:jc w:val="center"/>
        <w:rPr>
          <w:rFonts w:ascii="Times New Roman" w:hAnsi="Times New Roman" w:cs="Times New Roman"/>
        </w:rPr>
      </w:pPr>
    </w:p>
    <w:p w14:paraId="7D43C9E0"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1</w:t>
      </w:r>
      <w:r w:rsidRPr="000C720B">
        <w:rPr>
          <w:rFonts w:ascii="Times New Roman" w:hAnsi="Times New Roman" w:cs="Times New Roman"/>
        </w:rPr>
        <w:t xml:space="preserve"> - кондуктор; </w:t>
      </w:r>
      <w:r w:rsidRPr="000C720B">
        <w:rPr>
          <w:rFonts w:ascii="Times New Roman" w:hAnsi="Times New Roman" w:cs="Times New Roman"/>
          <w:i/>
          <w:iCs/>
        </w:rPr>
        <w:t>2</w:t>
      </w:r>
      <w:r w:rsidRPr="000C720B">
        <w:rPr>
          <w:rFonts w:ascii="Times New Roman" w:hAnsi="Times New Roman" w:cs="Times New Roman"/>
        </w:rPr>
        <w:t xml:space="preserve"> - надфильтровая колонна; </w:t>
      </w:r>
      <w:r w:rsidRPr="000C720B">
        <w:rPr>
          <w:rFonts w:ascii="Times New Roman" w:hAnsi="Times New Roman" w:cs="Times New Roman"/>
          <w:i/>
          <w:iCs/>
        </w:rPr>
        <w:t>3</w:t>
      </w:r>
      <w:r w:rsidRPr="000C720B">
        <w:rPr>
          <w:rFonts w:ascii="Times New Roman" w:hAnsi="Times New Roman" w:cs="Times New Roman"/>
        </w:rPr>
        <w:t xml:space="preserve"> - направляющие фонари; </w:t>
      </w:r>
      <w:r w:rsidRPr="000C720B">
        <w:rPr>
          <w:rFonts w:ascii="Times New Roman" w:hAnsi="Times New Roman" w:cs="Times New Roman"/>
          <w:i/>
          <w:iCs/>
        </w:rPr>
        <w:t>4</w:t>
      </w:r>
      <w:r w:rsidRPr="000C720B">
        <w:rPr>
          <w:rFonts w:ascii="Times New Roman" w:hAnsi="Times New Roman" w:cs="Times New Roman"/>
        </w:rPr>
        <w:t xml:space="preserve"> - отстойник; </w:t>
      </w:r>
      <w:r w:rsidRPr="000C720B">
        <w:rPr>
          <w:rFonts w:ascii="Times New Roman" w:hAnsi="Times New Roman" w:cs="Times New Roman"/>
          <w:i/>
          <w:iCs/>
        </w:rPr>
        <w:t>5</w:t>
      </w:r>
      <w:r w:rsidRPr="000C720B">
        <w:rPr>
          <w:rFonts w:ascii="Times New Roman" w:hAnsi="Times New Roman" w:cs="Times New Roman"/>
        </w:rPr>
        <w:t xml:space="preserve"> - насосная установка; </w:t>
      </w:r>
      <w:r w:rsidRPr="000C720B">
        <w:rPr>
          <w:rFonts w:ascii="Times New Roman" w:hAnsi="Times New Roman" w:cs="Times New Roman"/>
          <w:i/>
          <w:iCs/>
        </w:rPr>
        <w:t>6</w:t>
      </w:r>
      <w:r w:rsidRPr="000C720B">
        <w:rPr>
          <w:rFonts w:ascii="Times New Roman" w:hAnsi="Times New Roman" w:cs="Times New Roman"/>
        </w:rPr>
        <w:t xml:space="preserve"> - водоприемное покрытие фильтра; </w:t>
      </w:r>
      <w:r w:rsidRPr="000C720B">
        <w:rPr>
          <w:rFonts w:ascii="Times New Roman" w:hAnsi="Times New Roman" w:cs="Times New Roman"/>
          <w:i/>
          <w:iCs/>
        </w:rPr>
        <w:t>7</w:t>
      </w:r>
      <w:r w:rsidRPr="000C720B">
        <w:rPr>
          <w:rFonts w:ascii="Times New Roman" w:hAnsi="Times New Roman" w:cs="Times New Roman"/>
        </w:rPr>
        <w:t xml:space="preserve"> - песчано-гравийная обсыпка; 8 - муфта; </w:t>
      </w:r>
      <w:r w:rsidRPr="000C720B">
        <w:rPr>
          <w:rFonts w:ascii="Times New Roman" w:hAnsi="Times New Roman" w:cs="Times New Roman"/>
          <w:i/>
          <w:iCs/>
        </w:rPr>
        <w:t>9</w:t>
      </w:r>
      <w:r w:rsidRPr="000C720B">
        <w:rPr>
          <w:rFonts w:ascii="Times New Roman" w:hAnsi="Times New Roman" w:cs="Times New Roman"/>
        </w:rPr>
        <w:t xml:space="preserve"> - местный грунт; </w:t>
      </w:r>
      <w:r w:rsidRPr="000C720B">
        <w:rPr>
          <w:rFonts w:ascii="Times New Roman" w:hAnsi="Times New Roman" w:cs="Times New Roman"/>
          <w:i/>
          <w:iCs/>
        </w:rPr>
        <w:t>10</w:t>
      </w:r>
      <w:r w:rsidRPr="000C720B">
        <w:rPr>
          <w:rFonts w:ascii="Times New Roman" w:hAnsi="Times New Roman" w:cs="Times New Roman"/>
        </w:rPr>
        <w:t xml:space="preserve"> - колонна водоподъемных труб; </w:t>
      </w:r>
      <w:r w:rsidRPr="000C720B">
        <w:rPr>
          <w:rFonts w:ascii="Times New Roman" w:hAnsi="Times New Roman" w:cs="Times New Roman"/>
          <w:i/>
          <w:iCs/>
        </w:rPr>
        <w:t>11</w:t>
      </w:r>
      <w:r w:rsidRPr="000C720B">
        <w:rPr>
          <w:rFonts w:ascii="Times New Roman" w:hAnsi="Times New Roman" w:cs="Times New Roman"/>
        </w:rPr>
        <w:t xml:space="preserve"> - пьезометры</w:t>
      </w:r>
    </w:p>
    <w:p w14:paraId="2CA4A1BE" w14:textId="77777777" w:rsidR="003B3772" w:rsidRPr="000C720B" w:rsidRDefault="003B3772">
      <w:pPr>
        <w:pStyle w:val="FORMATTEXT"/>
        <w:jc w:val="center"/>
        <w:rPr>
          <w:rFonts w:ascii="Times New Roman" w:hAnsi="Times New Roman" w:cs="Times New Roman"/>
        </w:rPr>
      </w:pPr>
    </w:p>
    <w:p w14:paraId="42DDCA2B"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b/>
          <w:bCs/>
          <w:i/>
          <w:iCs/>
        </w:rPr>
        <w:t>Рисунок 7.2</w:t>
      </w:r>
      <w:r w:rsidRPr="000C720B">
        <w:rPr>
          <w:rFonts w:ascii="Times New Roman" w:hAnsi="Times New Roman" w:cs="Times New Roman"/>
          <w:b/>
          <w:bCs/>
        </w:rPr>
        <w:t xml:space="preserve"> - Открытая водопонизительная скважина </w:t>
      </w:r>
    </w:p>
    <w:p w14:paraId="51A1ACC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7.2.6 Системы из вакуумных скважин в однородном водоносном слое следует предусматривать при требуемом снижении уровня подземных вод до 20 м.</w:t>
      </w:r>
    </w:p>
    <w:p w14:paraId="426E7AB4" w14:textId="77777777" w:rsidR="003B3772" w:rsidRPr="000C720B" w:rsidRDefault="003B3772">
      <w:pPr>
        <w:pStyle w:val="FORMATTEXT"/>
        <w:ind w:firstLine="568"/>
        <w:jc w:val="both"/>
        <w:rPr>
          <w:rFonts w:ascii="Times New Roman" w:hAnsi="Times New Roman" w:cs="Times New Roman"/>
        </w:rPr>
      </w:pPr>
    </w:p>
    <w:p w14:paraId="2366238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7.2.7 Минимальный уровень воды в вакуумной скважине должен обеспечивать затопление насоса, достаточное для его работы без срыва процесса откачки, в соответствии с требованиями предприятия-изготовителя.</w:t>
      </w:r>
    </w:p>
    <w:p w14:paraId="206CFD15" w14:textId="77777777" w:rsidR="003B3772" w:rsidRPr="000C720B" w:rsidRDefault="003B3772">
      <w:pPr>
        <w:pStyle w:val="FORMATTEXT"/>
        <w:ind w:firstLine="568"/>
        <w:jc w:val="both"/>
        <w:rPr>
          <w:rFonts w:ascii="Times New Roman" w:hAnsi="Times New Roman" w:cs="Times New Roman"/>
        </w:rPr>
      </w:pPr>
    </w:p>
    <w:p w14:paraId="1035D3B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7.2.8 Вокруг открытых и вакуумных скважин должна выполняться обсыпка из крупного песка с подбором толщины и гранулометрического состава согласно указаниям, приведенным в СП 103.13330. </w:t>
      </w:r>
    </w:p>
    <w:p w14:paraId="7C07D916" w14:textId="77777777" w:rsidR="003B3772" w:rsidRPr="000C720B" w:rsidRDefault="003B3772">
      <w:pPr>
        <w:pStyle w:val="FORMATTEXT"/>
        <w:ind w:firstLine="568"/>
        <w:jc w:val="both"/>
        <w:rPr>
          <w:rFonts w:ascii="Times New Roman" w:hAnsi="Times New Roman" w:cs="Times New Roman"/>
        </w:rPr>
      </w:pPr>
    </w:p>
    <w:p w14:paraId="5420176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7.2.9 Необходимое число водопонизительных скважин, их производительность и порядок размещения следует определять как аналитическими расчетами, так и математическим моделированием всей системы с учетом конкретных инженерно-геологических и гидрогеологических условий строительной площадки.</w:t>
      </w:r>
    </w:p>
    <w:p w14:paraId="6E2DBDC6" w14:textId="77777777" w:rsidR="003B3772" w:rsidRPr="000C720B" w:rsidRDefault="003B3772">
      <w:pPr>
        <w:pStyle w:val="FORMATTEXT"/>
        <w:ind w:firstLine="568"/>
        <w:jc w:val="both"/>
        <w:rPr>
          <w:rFonts w:ascii="Times New Roman" w:hAnsi="Times New Roman" w:cs="Times New Roman"/>
        </w:rPr>
      </w:pPr>
    </w:p>
    <w:p w14:paraId="6BD6577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7.2.10 В систему водопонижения должны быть дополнительно включены резервные скважины (не менее одной), позволяющие учитывать неоднородность инженерно-геологического разреза строительной площадки, а также резервные насосные установки открытого водоотлива (не менее одной). Число резервных установок, в </w:t>
      </w:r>
      <w:r w:rsidRPr="000C720B">
        <w:rPr>
          <w:rFonts w:ascii="Times New Roman" w:hAnsi="Times New Roman" w:cs="Times New Roman"/>
        </w:rPr>
        <w:lastRenderedPageBreak/>
        <w:t>зависимости от срока эксплуатации водопонизительной системы, должно составлять: до 1 года - 10%; до 2 лет - 15%; до 3 лет - 20%; более 3 лет - 25% общего расчетного числа установок.</w:t>
      </w:r>
    </w:p>
    <w:p w14:paraId="18E5E72B" w14:textId="77777777" w:rsidR="003B3772" w:rsidRPr="000C720B" w:rsidRDefault="003B3772">
      <w:pPr>
        <w:pStyle w:val="FORMATTEXT"/>
        <w:ind w:firstLine="568"/>
        <w:jc w:val="both"/>
        <w:rPr>
          <w:rFonts w:ascii="Times New Roman" w:hAnsi="Times New Roman" w:cs="Times New Roman"/>
        </w:rPr>
      </w:pPr>
    </w:p>
    <w:p w14:paraId="46E210F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7.2.11 В том случае, если необходимо снять избыточное давление в напорном водоносном пласте, допускается применять самоизливающиеся скважины. Вода из таких скважин поступает за счет разности напоров в пласте и на уровне излива.</w:t>
      </w:r>
    </w:p>
    <w:p w14:paraId="69B2DF33" w14:textId="77777777" w:rsidR="003B3772" w:rsidRPr="000C720B" w:rsidRDefault="003B3772">
      <w:pPr>
        <w:pStyle w:val="FORMATTEXT"/>
        <w:ind w:firstLine="568"/>
        <w:jc w:val="both"/>
        <w:rPr>
          <w:rFonts w:ascii="Times New Roman" w:hAnsi="Times New Roman" w:cs="Times New Roman"/>
        </w:rPr>
      </w:pPr>
    </w:p>
    <w:p w14:paraId="0E299C3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Самоизливающиеся скважины допускается выполнять таким образом, чтобы они повторяли конструкцию скважин с погружными насосами или представляли собой скважину, полость которой после бурения и извлечения обсадных труб будет заполнена гравием или щебеночным материалом. Степень снижения напора определяется высотным положением места излива, которое определяется условиями и технологией вскрытия котлована.</w:t>
      </w:r>
    </w:p>
    <w:p w14:paraId="6D59D685" w14:textId="77777777" w:rsidR="003B3772" w:rsidRPr="000C720B" w:rsidRDefault="003B3772">
      <w:pPr>
        <w:pStyle w:val="FORMATTEXT"/>
        <w:ind w:firstLine="568"/>
        <w:jc w:val="both"/>
        <w:rPr>
          <w:rFonts w:ascii="Times New Roman" w:hAnsi="Times New Roman" w:cs="Times New Roman"/>
        </w:rPr>
      </w:pPr>
    </w:p>
    <w:p w14:paraId="2A879A8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F405B1A" w14:textId="77777777" w:rsidR="003B3772" w:rsidRPr="000C720B" w:rsidRDefault="003B3772">
      <w:pPr>
        <w:pStyle w:val="FORMATTEXT"/>
        <w:ind w:firstLine="568"/>
        <w:jc w:val="both"/>
        <w:rPr>
          <w:rFonts w:ascii="Times New Roman" w:hAnsi="Times New Roman" w:cs="Times New Roman"/>
        </w:rPr>
      </w:pPr>
    </w:p>
    <w:p w14:paraId="52F3CC6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7.2.12 Каптированные самоизливающимися скважинами подземные воды должны поступать в открытый или закрытый коллектор, по которому отводятся к зумпфу, оборудованному центробежным насосом, откачивающим воду за пределы площадки.</w:t>
      </w:r>
    </w:p>
    <w:p w14:paraId="6DF5BB6C" w14:textId="77777777" w:rsidR="003B3772" w:rsidRPr="000C720B" w:rsidRDefault="003B3772">
      <w:pPr>
        <w:pStyle w:val="FORMATTEXT"/>
        <w:ind w:firstLine="568"/>
        <w:jc w:val="both"/>
        <w:rPr>
          <w:rFonts w:ascii="Times New Roman" w:hAnsi="Times New Roman" w:cs="Times New Roman"/>
        </w:rPr>
      </w:pPr>
    </w:p>
    <w:p w14:paraId="072411E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7.2.13 Разновидность самоизливающихся скважин - горизонтальные скважины, устраиваемые в бортах открытых выемок.</w:t>
      </w:r>
    </w:p>
    <w:p w14:paraId="0DD075F6" w14:textId="77777777" w:rsidR="003B3772" w:rsidRPr="000C720B" w:rsidRDefault="003B3772">
      <w:pPr>
        <w:pStyle w:val="FORMATTEXT"/>
        <w:ind w:firstLine="568"/>
        <w:jc w:val="both"/>
        <w:rPr>
          <w:rFonts w:ascii="Times New Roman" w:hAnsi="Times New Roman" w:cs="Times New Roman"/>
        </w:rPr>
      </w:pPr>
    </w:p>
    <w:p w14:paraId="114A0F1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Подземные воды из таких скважин поступают самотеком к водосборным канавам и далее отводятся к зумпфам. Такие скважины эффективны для снятия остаточного слоя воды над водоупором, кровля которого расположена на уровне дна котлована или несколько выше этого уровня.</w:t>
      </w:r>
    </w:p>
    <w:p w14:paraId="613101ED" w14:textId="77777777" w:rsidR="003B3772" w:rsidRPr="000C720B" w:rsidRDefault="003B3772">
      <w:pPr>
        <w:pStyle w:val="FORMATTEXT"/>
        <w:ind w:firstLine="568"/>
        <w:jc w:val="both"/>
        <w:rPr>
          <w:rFonts w:ascii="Times New Roman" w:hAnsi="Times New Roman" w:cs="Times New Roman"/>
        </w:rPr>
      </w:pPr>
    </w:p>
    <w:p w14:paraId="3023B98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Горизонтальные скважины, снижая УПВ до их выхода на откосы котлована, предотвращают вынос грунта током воды, повышают устойчивость откосов, сокращают объем мероприятий по повышению их устойчивости (отсыпка на откосы гравийного материала, устройство более пологих откосов и пр.).</w:t>
      </w:r>
    </w:p>
    <w:p w14:paraId="6590BD51" w14:textId="77777777" w:rsidR="003B3772" w:rsidRPr="000C720B" w:rsidRDefault="003B3772">
      <w:pPr>
        <w:pStyle w:val="FORMATTEXT"/>
        <w:ind w:firstLine="568"/>
        <w:jc w:val="both"/>
        <w:rPr>
          <w:rFonts w:ascii="Times New Roman" w:hAnsi="Times New Roman" w:cs="Times New Roman"/>
        </w:rPr>
      </w:pPr>
    </w:p>
    <w:p w14:paraId="7CBBA76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7.2.14 Лучевые водозаборы (рисунок 7.3), состоящие из центрального водосборного колодца и отходящей от него системы горизонтальных радиальных скважин (дренажей), - другая разновидность самоизливающихся скважин.</w:t>
      </w:r>
    </w:p>
    <w:p w14:paraId="46116E6F" w14:textId="77777777" w:rsidR="003B3772" w:rsidRPr="000C720B" w:rsidRDefault="003B3772">
      <w:pPr>
        <w:pStyle w:val="FORMATTEXT"/>
        <w:ind w:firstLine="568"/>
        <w:jc w:val="both"/>
        <w:rPr>
          <w:rFonts w:ascii="Times New Roman" w:hAnsi="Times New Roman" w:cs="Times New Roman"/>
        </w:rPr>
      </w:pPr>
    </w:p>
    <w:p w14:paraId="25C680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Такие водозаборы следует использовать как для строительного водопонижения, так и в качестве постоянных средств защиты (в условиях плотной городской или промышленной застройки).</w:t>
      </w:r>
    </w:p>
    <w:p w14:paraId="4B442DD7" w14:textId="77777777" w:rsidR="003B3772" w:rsidRPr="000C720B" w:rsidRDefault="003B3772">
      <w:pPr>
        <w:pStyle w:val="FORMATTEXT"/>
        <w:ind w:firstLine="568"/>
        <w:jc w:val="both"/>
        <w:rPr>
          <w:rFonts w:ascii="Times New Roman" w:hAnsi="Times New Roman" w:cs="Times New Roman"/>
        </w:rPr>
      </w:pPr>
    </w:p>
    <w:p w14:paraId="119F70A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Лучевые дренажи устраиваются путем горизонтального бурения из полости колодца. Длина дрен может достигать 100 м и более.</w:t>
      </w:r>
    </w:p>
    <w:p w14:paraId="2CB10DC2" w14:textId="77777777" w:rsidR="003B3772" w:rsidRPr="000C720B" w:rsidRDefault="003B3772">
      <w:pPr>
        <w:pStyle w:val="FORMATTEXT"/>
        <w:ind w:firstLine="568"/>
        <w:jc w:val="both"/>
        <w:rPr>
          <w:rFonts w:ascii="Times New Roman" w:hAnsi="Times New Roman" w:cs="Times New Roman"/>
        </w:rPr>
      </w:pPr>
    </w:p>
    <w:p w14:paraId="1F699E9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1F531BD" w14:textId="77777777" w:rsidR="003B3772" w:rsidRPr="000C720B" w:rsidRDefault="003B3772">
      <w:pPr>
        <w:pStyle w:val="FORMATTEXT"/>
        <w:ind w:firstLine="568"/>
        <w:jc w:val="both"/>
        <w:rPr>
          <w:rFonts w:ascii="Times New Roman" w:hAnsi="Times New Roman" w:cs="Times New Roman"/>
        </w:rPr>
      </w:pPr>
    </w:p>
    <w:p w14:paraId="2681EC50"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815"/>
      </w:tblGrid>
      <w:tr w:rsidR="000C720B" w:rsidRPr="000C720B" w14:paraId="5D2C259E" w14:textId="77777777">
        <w:tblPrEx>
          <w:tblCellMar>
            <w:top w:w="0" w:type="dxa"/>
            <w:bottom w:w="0" w:type="dxa"/>
          </w:tblCellMar>
        </w:tblPrEx>
        <w:trPr>
          <w:jc w:val="center"/>
        </w:trPr>
        <w:tc>
          <w:tcPr>
            <w:tcW w:w="10815" w:type="dxa"/>
            <w:tcBorders>
              <w:top w:val="nil"/>
              <w:left w:val="nil"/>
              <w:bottom w:val="nil"/>
              <w:right w:val="nil"/>
            </w:tcBorders>
            <w:tcMar>
              <w:top w:w="114" w:type="dxa"/>
              <w:left w:w="28" w:type="dxa"/>
              <w:bottom w:w="114" w:type="dxa"/>
              <w:right w:w="28" w:type="dxa"/>
            </w:tcMar>
          </w:tcPr>
          <w:p w14:paraId="61538BEE" w14:textId="39E18803"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18"/>
                <w:sz w:val="24"/>
                <w:szCs w:val="24"/>
              </w:rPr>
              <w:lastRenderedPageBreak/>
              <w:drawing>
                <wp:inline distT="0" distB="0" distL="0" distR="0" wp14:anchorId="5F0DEFC7" wp14:editId="000E2657">
                  <wp:extent cx="6735445" cy="29616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5445" cy="2961640"/>
                          </a:xfrm>
                          <a:prstGeom prst="rect">
                            <a:avLst/>
                          </a:prstGeom>
                          <a:noFill/>
                          <a:ln>
                            <a:noFill/>
                          </a:ln>
                        </pic:spPr>
                      </pic:pic>
                    </a:graphicData>
                  </a:graphic>
                </wp:inline>
              </w:drawing>
            </w:r>
          </w:p>
        </w:tc>
      </w:tr>
    </w:tbl>
    <w:p w14:paraId="01ABF76B"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3D3F6F41"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w:t>
      </w:r>
      <w:r w:rsidRPr="000C720B">
        <w:rPr>
          <w:rFonts w:ascii="Times New Roman" w:hAnsi="Times New Roman" w:cs="Times New Roman"/>
          <w:i/>
          <w:iCs/>
        </w:rPr>
        <w:t xml:space="preserve">1 </w:t>
      </w:r>
      <w:r w:rsidRPr="000C720B">
        <w:rPr>
          <w:rFonts w:ascii="Times New Roman" w:hAnsi="Times New Roman" w:cs="Times New Roman"/>
        </w:rPr>
        <w:t xml:space="preserve">- водосборный колодец; </w:t>
      </w:r>
      <w:r w:rsidRPr="000C720B">
        <w:rPr>
          <w:rFonts w:ascii="Times New Roman" w:hAnsi="Times New Roman" w:cs="Times New Roman"/>
          <w:i/>
          <w:iCs/>
        </w:rPr>
        <w:t>2</w:t>
      </w:r>
      <w:r w:rsidRPr="000C720B">
        <w:rPr>
          <w:rFonts w:ascii="Times New Roman" w:hAnsi="Times New Roman" w:cs="Times New Roman"/>
        </w:rPr>
        <w:t xml:space="preserve"> - горизонтальные радиальные скважины (дренажи); </w:t>
      </w:r>
      <w:r w:rsidRPr="000C720B">
        <w:rPr>
          <w:rFonts w:ascii="Times New Roman" w:hAnsi="Times New Roman" w:cs="Times New Roman"/>
          <w:i/>
          <w:iCs/>
        </w:rPr>
        <w:t xml:space="preserve">3 </w:t>
      </w:r>
      <w:r w:rsidRPr="000C720B">
        <w:rPr>
          <w:rFonts w:ascii="Times New Roman" w:hAnsi="Times New Roman" w:cs="Times New Roman"/>
        </w:rPr>
        <w:t xml:space="preserve">- насосы </w:t>
      </w:r>
    </w:p>
    <w:p w14:paraId="459BF0F9"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w:t>
      </w:r>
      <w:r w:rsidRPr="000C720B">
        <w:rPr>
          <w:rFonts w:ascii="Times New Roman" w:hAnsi="Times New Roman" w:cs="Times New Roman"/>
          <w:b/>
          <w:bCs/>
          <w:i/>
          <w:iCs/>
        </w:rPr>
        <w:t>Рисунок 7.3</w:t>
      </w:r>
      <w:r w:rsidRPr="000C720B">
        <w:rPr>
          <w:rFonts w:ascii="Times New Roman" w:hAnsi="Times New Roman" w:cs="Times New Roman"/>
          <w:i/>
          <w:iCs/>
        </w:rPr>
        <w:t xml:space="preserve"> </w:t>
      </w:r>
      <w:r w:rsidRPr="000C720B">
        <w:rPr>
          <w:rFonts w:ascii="Times New Roman" w:hAnsi="Times New Roman" w:cs="Times New Roman"/>
          <w:b/>
          <w:bCs/>
        </w:rPr>
        <w:t>- Лучевой водозабор</w:t>
      </w:r>
      <w:r w:rsidRPr="000C720B">
        <w:rPr>
          <w:rFonts w:ascii="Times New Roman" w:hAnsi="Times New Roman" w:cs="Times New Roman"/>
        </w:rPr>
        <w:t xml:space="preserve"> </w:t>
      </w:r>
    </w:p>
    <w:p w14:paraId="0A786191" w14:textId="77777777" w:rsidR="003B3772" w:rsidRPr="000C720B" w:rsidRDefault="003B3772">
      <w:pPr>
        <w:pStyle w:val="FORMATTEXT"/>
        <w:ind w:firstLine="568"/>
        <w:jc w:val="both"/>
        <w:rPr>
          <w:rFonts w:ascii="Times New Roman" w:hAnsi="Times New Roman" w:cs="Times New Roman"/>
        </w:rPr>
      </w:pPr>
    </w:p>
    <w:p w14:paraId="4743BAB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7.2.15 Водопоглощающие скважины следует применять при условии возможности для отведения подземных вод из вышележащего водоносного пласта в нижележащий безнапорный пласт, отделенный от верхнего водоупором.</w:t>
      </w:r>
    </w:p>
    <w:p w14:paraId="0C5FADF2" w14:textId="77777777" w:rsidR="003B3772" w:rsidRPr="000C720B" w:rsidRDefault="003B3772">
      <w:pPr>
        <w:pStyle w:val="FORMATTEXT"/>
        <w:ind w:firstLine="568"/>
        <w:jc w:val="both"/>
        <w:rPr>
          <w:rFonts w:ascii="Times New Roman" w:hAnsi="Times New Roman" w:cs="Times New Roman"/>
        </w:rPr>
      </w:pPr>
    </w:p>
    <w:p w14:paraId="4DA0C2C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Нижележащий пласт должен обладать достаточной водоприемной способностью, - его коэффициент фильтрации должен быть не менее 10 м/сут при достаточной разности уровней (пьезометрических напоров) между этими пластами.</w:t>
      </w:r>
    </w:p>
    <w:p w14:paraId="2B5C358A" w14:textId="77777777" w:rsidR="003B3772" w:rsidRPr="000C720B" w:rsidRDefault="003B3772">
      <w:pPr>
        <w:pStyle w:val="FORMATTEXT"/>
        <w:ind w:firstLine="568"/>
        <w:jc w:val="both"/>
        <w:rPr>
          <w:rFonts w:ascii="Times New Roman" w:hAnsi="Times New Roman" w:cs="Times New Roman"/>
        </w:rPr>
      </w:pPr>
    </w:p>
    <w:p w14:paraId="0B7EB74B" w14:textId="77777777" w:rsidR="003B3772" w:rsidRPr="000C720B" w:rsidRDefault="003B3772">
      <w:pPr>
        <w:pStyle w:val="FORMATTEXT"/>
        <w:ind w:firstLine="568"/>
        <w:jc w:val="both"/>
        <w:rPr>
          <w:rFonts w:ascii="Times New Roman" w:hAnsi="Times New Roman" w:cs="Times New Roman"/>
        </w:rPr>
      </w:pPr>
    </w:p>
    <w:p w14:paraId="174A68A7"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37.3 Расчет скважинных водопонизительных систем. Общие указания</w:instrText>
      </w:r>
      <w:r w:rsidRPr="000C720B">
        <w:rPr>
          <w:rFonts w:ascii="Times New Roman" w:hAnsi="Times New Roman" w:cs="Times New Roman"/>
        </w:rPr>
        <w:instrText>"</w:instrText>
      </w:r>
      <w:r>
        <w:rPr>
          <w:rFonts w:ascii="Times New Roman" w:hAnsi="Times New Roman" w:cs="Times New Roman"/>
        </w:rPr>
        <w:fldChar w:fldCharType="end"/>
      </w:r>
    </w:p>
    <w:p w14:paraId="1C9D8F2F" w14:textId="77777777" w:rsidR="003B3772" w:rsidRPr="000C720B" w:rsidRDefault="003B3772">
      <w:pPr>
        <w:pStyle w:val="HEADERTEXT"/>
        <w:rPr>
          <w:rFonts w:ascii="Times New Roman" w:hAnsi="Times New Roman" w:cs="Times New Roman"/>
          <w:b/>
          <w:bCs/>
          <w:color w:val="auto"/>
        </w:rPr>
      </w:pPr>
    </w:p>
    <w:p w14:paraId="638AC09C"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7.3 Расчет скважинных водопонизительных систем. Общие указания </w:t>
      </w:r>
    </w:p>
    <w:p w14:paraId="5D0C05E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7.3.1 Порядок расчета скважинной водопонизительной системы должен быть следующим:</w:t>
      </w:r>
    </w:p>
    <w:p w14:paraId="314B319B" w14:textId="77777777" w:rsidR="003B3772" w:rsidRPr="000C720B" w:rsidRDefault="003B3772">
      <w:pPr>
        <w:pStyle w:val="FORMATTEXT"/>
        <w:ind w:firstLine="568"/>
        <w:jc w:val="both"/>
        <w:rPr>
          <w:rFonts w:ascii="Times New Roman" w:hAnsi="Times New Roman" w:cs="Times New Roman"/>
        </w:rPr>
      </w:pPr>
    </w:p>
    <w:p w14:paraId="2CBAD41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притока подземных вод к водопонизительной системе;</w:t>
      </w:r>
    </w:p>
    <w:p w14:paraId="166816FB" w14:textId="77777777" w:rsidR="003B3772" w:rsidRPr="000C720B" w:rsidRDefault="003B3772">
      <w:pPr>
        <w:pStyle w:val="FORMATTEXT"/>
        <w:ind w:firstLine="568"/>
        <w:jc w:val="both"/>
        <w:rPr>
          <w:rFonts w:ascii="Times New Roman" w:hAnsi="Times New Roman" w:cs="Times New Roman"/>
        </w:rPr>
      </w:pPr>
    </w:p>
    <w:p w14:paraId="324668B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расчетной производительности одной скважины и общего их числа;</w:t>
      </w:r>
    </w:p>
    <w:p w14:paraId="522CCE0F" w14:textId="77777777" w:rsidR="003B3772" w:rsidRPr="000C720B" w:rsidRDefault="003B3772">
      <w:pPr>
        <w:pStyle w:val="FORMATTEXT"/>
        <w:ind w:firstLine="568"/>
        <w:jc w:val="both"/>
        <w:rPr>
          <w:rFonts w:ascii="Times New Roman" w:hAnsi="Times New Roman" w:cs="Times New Roman"/>
        </w:rPr>
      </w:pPr>
    </w:p>
    <w:p w14:paraId="1BEA068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значений снижения уровня подземных вод в расчетных точках;</w:t>
      </w:r>
    </w:p>
    <w:p w14:paraId="7C08D376" w14:textId="77777777" w:rsidR="003B3772" w:rsidRPr="000C720B" w:rsidRDefault="003B3772">
      <w:pPr>
        <w:pStyle w:val="FORMATTEXT"/>
        <w:ind w:firstLine="568"/>
        <w:jc w:val="both"/>
        <w:rPr>
          <w:rFonts w:ascii="Times New Roman" w:hAnsi="Times New Roman" w:cs="Times New Roman"/>
        </w:rPr>
      </w:pPr>
    </w:p>
    <w:p w14:paraId="79A54A1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принятие окончательного решения о конструкции водопонизительных скважин.</w:t>
      </w:r>
    </w:p>
    <w:p w14:paraId="5517D6FA" w14:textId="77777777" w:rsidR="003B3772" w:rsidRPr="000C720B" w:rsidRDefault="003B3772">
      <w:pPr>
        <w:pStyle w:val="FORMATTEXT"/>
        <w:ind w:firstLine="568"/>
        <w:jc w:val="both"/>
        <w:rPr>
          <w:rFonts w:ascii="Times New Roman" w:hAnsi="Times New Roman" w:cs="Times New Roman"/>
        </w:rPr>
      </w:pPr>
    </w:p>
    <w:p w14:paraId="0E9F1C7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7.3.2 Значение притока подземных вод следует определять в соответствии с 6.2 и 6.3.</w:t>
      </w:r>
    </w:p>
    <w:p w14:paraId="09132346" w14:textId="77777777" w:rsidR="003B3772" w:rsidRPr="000C720B" w:rsidRDefault="003B3772">
      <w:pPr>
        <w:pStyle w:val="FORMATTEXT"/>
        <w:ind w:firstLine="568"/>
        <w:jc w:val="both"/>
        <w:rPr>
          <w:rFonts w:ascii="Times New Roman" w:hAnsi="Times New Roman" w:cs="Times New Roman"/>
        </w:rPr>
      </w:pPr>
    </w:p>
    <w:p w14:paraId="3E3CF07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7.3.3 Расчетную производительность скважин следует определять с учетом полученных опытных данных, а в случае их отсутствия допускается, задаваясь предварительными параметрами скважин (глубиной, диаметром и длиной смоченной части фильтра), применять эмпирическую зависимость, приведенную в СП 103.13330. Исходя из производительности одной скважины и общего притока подземных вод к водопонизительной системе, следует определять число скважин и их расположение, принимая на каждую их них примерно равную нагрузку.</w:t>
      </w:r>
    </w:p>
    <w:p w14:paraId="42E13236" w14:textId="77777777" w:rsidR="003B3772" w:rsidRPr="000C720B" w:rsidRDefault="003B3772">
      <w:pPr>
        <w:pStyle w:val="FORMATTEXT"/>
        <w:ind w:firstLine="568"/>
        <w:jc w:val="both"/>
        <w:rPr>
          <w:rFonts w:ascii="Times New Roman" w:hAnsi="Times New Roman" w:cs="Times New Roman"/>
        </w:rPr>
      </w:pPr>
    </w:p>
    <w:p w14:paraId="5450119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7.3.4 При принятых расположении и производительности скважин необходимо получить значения понижения уровня подземных вод в расчетных точках на линии водопонизительных скважин и в самих скважинах. При расчете этих значений аналитическими методами следует применять зависимости, приведенные в СП 103.13330.</w:t>
      </w:r>
    </w:p>
    <w:p w14:paraId="1EBEBA40" w14:textId="77777777" w:rsidR="003B3772" w:rsidRPr="000C720B" w:rsidRDefault="003B3772">
      <w:pPr>
        <w:pStyle w:val="FORMATTEXT"/>
        <w:ind w:firstLine="568"/>
        <w:jc w:val="both"/>
        <w:rPr>
          <w:rFonts w:ascii="Times New Roman" w:hAnsi="Times New Roman" w:cs="Times New Roman"/>
        </w:rPr>
      </w:pPr>
    </w:p>
    <w:p w14:paraId="15FBE32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B46D21E" w14:textId="77777777" w:rsidR="003B3772" w:rsidRPr="000C720B" w:rsidRDefault="003B3772">
      <w:pPr>
        <w:pStyle w:val="FORMATTEXT"/>
        <w:ind w:firstLine="568"/>
        <w:jc w:val="both"/>
        <w:rPr>
          <w:rFonts w:ascii="Times New Roman" w:hAnsi="Times New Roman" w:cs="Times New Roman"/>
        </w:rPr>
      </w:pPr>
    </w:p>
    <w:p w14:paraId="66F7BF8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7.3.5 Окончательная глубина скважин и глубина погружения скважинного насоса, а также диаметр и длина фильтра должны устанавливаться на основании расчетных понижений и отметок уровней воды в самих водопонизительных скважинах.</w:t>
      </w:r>
    </w:p>
    <w:p w14:paraId="497ACCBF" w14:textId="77777777" w:rsidR="003B3772" w:rsidRPr="000C720B" w:rsidRDefault="003B3772">
      <w:pPr>
        <w:pStyle w:val="FORMATTEXT"/>
        <w:ind w:firstLine="568"/>
        <w:jc w:val="both"/>
        <w:rPr>
          <w:rFonts w:ascii="Times New Roman" w:hAnsi="Times New Roman" w:cs="Times New Roman"/>
        </w:rPr>
      </w:pPr>
    </w:p>
    <w:p w14:paraId="070D9228" w14:textId="77777777" w:rsidR="003B3772" w:rsidRPr="000C720B" w:rsidRDefault="003B3772">
      <w:pPr>
        <w:pStyle w:val="FORMATTEXT"/>
        <w:ind w:firstLine="568"/>
        <w:jc w:val="both"/>
        <w:rPr>
          <w:rFonts w:ascii="Times New Roman" w:hAnsi="Times New Roman" w:cs="Times New Roman"/>
        </w:rPr>
      </w:pPr>
    </w:p>
    <w:p w14:paraId="2EACC90C"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37.4 Иглофильтры</w:instrText>
      </w:r>
      <w:r w:rsidRPr="000C720B">
        <w:rPr>
          <w:rFonts w:ascii="Times New Roman" w:hAnsi="Times New Roman" w:cs="Times New Roman"/>
        </w:rPr>
        <w:instrText>"</w:instrText>
      </w:r>
      <w:r>
        <w:rPr>
          <w:rFonts w:ascii="Times New Roman" w:hAnsi="Times New Roman" w:cs="Times New Roman"/>
        </w:rPr>
        <w:fldChar w:fldCharType="end"/>
      </w:r>
    </w:p>
    <w:p w14:paraId="35A993E6" w14:textId="77777777" w:rsidR="003B3772" w:rsidRPr="000C720B" w:rsidRDefault="003B3772">
      <w:pPr>
        <w:pStyle w:val="HEADERTEXT"/>
        <w:rPr>
          <w:rFonts w:ascii="Times New Roman" w:hAnsi="Times New Roman" w:cs="Times New Roman"/>
          <w:b/>
          <w:bCs/>
          <w:color w:val="auto"/>
        </w:rPr>
      </w:pPr>
    </w:p>
    <w:p w14:paraId="459B9D6B"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7.4 Иглофильтры </w:t>
      </w:r>
    </w:p>
    <w:p w14:paraId="7DF2FAE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7.4.1 Водопонижение с помощью иглофильтров в зависимости от фильтрационных параметров осушаемых грунтов, требуемой глубины понижения и конструктивных особенностей оборудования подразделяется на следующие способы:</w:t>
      </w:r>
    </w:p>
    <w:p w14:paraId="6D90FC89" w14:textId="77777777" w:rsidR="003B3772" w:rsidRPr="000C720B" w:rsidRDefault="003B3772">
      <w:pPr>
        <w:pStyle w:val="FORMATTEXT"/>
        <w:ind w:firstLine="568"/>
        <w:jc w:val="both"/>
        <w:rPr>
          <w:rFonts w:ascii="Times New Roman" w:hAnsi="Times New Roman" w:cs="Times New Roman"/>
        </w:rPr>
      </w:pPr>
    </w:p>
    <w:p w14:paraId="6E34F4A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иглофильтровый способ гравитационного водопонижения, применяемый в проницаемых грунтах с коэффициентом фильтрации от 2 до 50 м/сут, в неслоистых грунтах при понижении одной ступенью до 4-5 м (большее значение - в менее проницаемых грунтах);</w:t>
      </w:r>
    </w:p>
    <w:p w14:paraId="009A7F44" w14:textId="77777777" w:rsidR="003B3772" w:rsidRPr="000C720B" w:rsidRDefault="003B3772">
      <w:pPr>
        <w:pStyle w:val="FORMATTEXT"/>
        <w:ind w:firstLine="568"/>
        <w:jc w:val="both"/>
        <w:rPr>
          <w:rFonts w:ascii="Times New Roman" w:hAnsi="Times New Roman" w:cs="Times New Roman"/>
        </w:rPr>
      </w:pPr>
    </w:p>
    <w:p w14:paraId="42110A0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иглофильтровый способ вакуумного водопонижения, применяемый в малопроницаемых грунтах с коэффициентом фильтрации от 2 до 0,2 м/сут при понижении одной ступенью 5-7 м; при необходимости способ при меньшей эффективности может быть применен в грунтах с коэффициентом фильтрации до 5 м/сут.</w:t>
      </w:r>
    </w:p>
    <w:p w14:paraId="22BA7C79" w14:textId="77777777" w:rsidR="003B3772" w:rsidRPr="000C720B" w:rsidRDefault="003B3772">
      <w:pPr>
        <w:pStyle w:val="FORMATTEXT"/>
        <w:ind w:firstLine="568"/>
        <w:jc w:val="both"/>
        <w:rPr>
          <w:rFonts w:ascii="Times New Roman" w:hAnsi="Times New Roman" w:cs="Times New Roman"/>
        </w:rPr>
      </w:pPr>
    </w:p>
    <w:p w14:paraId="6745E94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иглофильтровый эжекторный способ водопонижения, применяемый в малопроницаемых грунтах с коэффициентом фильтрации от 2 до 0,2 м/сут при глубине понижения уровня подземных вод до 10-12 м, а при определенном обосновании - до 20 м.</w:t>
      </w:r>
    </w:p>
    <w:p w14:paraId="0014036C" w14:textId="77777777" w:rsidR="003B3772" w:rsidRPr="000C720B" w:rsidRDefault="003B3772">
      <w:pPr>
        <w:pStyle w:val="FORMATTEXT"/>
        <w:ind w:firstLine="568"/>
        <w:jc w:val="both"/>
        <w:rPr>
          <w:rFonts w:ascii="Times New Roman" w:hAnsi="Times New Roman" w:cs="Times New Roman"/>
        </w:rPr>
      </w:pPr>
    </w:p>
    <w:p w14:paraId="1AD3EE8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7.4.2 В проекте следует предусматривать погружение легких и эжекторных иглофильтров гидравлическим способом. При необходимости пересечения легкими и эжекторными иглофильтрами трудноразмываемых пород для их погружения следует предусматривать бурение скважин.</w:t>
      </w:r>
    </w:p>
    <w:p w14:paraId="4F73400F" w14:textId="77777777" w:rsidR="003B3772" w:rsidRPr="000C720B" w:rsidRDefault="003B3772">
      <w:pPr>
        <w:pStyle w:val="FORMATTEXT"/>
        <w:ind w:firstLine="568"/>
        <w:jc w:val="both"/>
        <w:rPr>
          <w:rFonts w:ascii="Times New Roman" w:hAnsi="Times New Roman" w:cs="Times New Roman"/>
        </w:rPr>
      </w:pPr>
    </w:p>
    <w:p w14:paraId="136D66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709C667" w14:textId="77777777" w:rsidR="003B3772" w:rsidRPr="000C720B" w:rsidRDefault="003B3772">
      <w:pPr>
        <w:pStyle w:val="FORMATTEXT"/>
        <w:ind w:firstLine="568"/>
        <w:jc w:val="both"/>
        <w:rPr>
          <w:rFonts w:ascii="Times New Roman" w:hAnsi="Times New Roman" w:cs="Times New Roman"/>
        </w:rPr>
      </w:pPr>
    </w:p>
    <w:p w14:paraId="7D0D546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7.4.3 При проектировании вакуумного водопонижения следует учитывать повышенную опасность выноса в скважины и иглофильтры мелких частиц из осушаемых горных пород и предусматривать во всех случаях песчаную обсыпку фильтров.</w:t>
      </w:r>
    </w:p>
    <w:p w14:paraId="036BDE58" w14:textId="77777777" w:rsidR="003B3772" w:rsidRPr="000C720B" w:rsidRDefault="003B3772">
      <w:pPr>
        <w:pStyle w:val="FORMATTEXT"/>
        <w:ind w:firstLine="568"/>
        <w:jc w:val="both"/>
        <w:rPr>
          <w:rFonts w:ascii="Times New Roman" w:hAnsi="Times New Roman" w:cs="Times New Roman"/>
        </w:rPr>
      </w:pPr>
    </w:p>
    <w:p w14:paraId="5C3D913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качестве материала обсыпки иглофильтров следует применять песок с частицами диаметром 0,5-2 мм.</w:t>
      </w:r>
    </w:p>
    <w:p w14:paraId="40F99EA3" w14:textId="77777777" w:rsidR="003B3772" w:rsidRPr="000C720B" w:rsidRDefault="003B3772">
      <w:pPr>
        <w:pStyle w:val="FORMATTEXT"/>
        <w:ind w:firstLine="568"/>
        <w:jc w:val="both"/>
        <w:rPr>
          <w:rFonts w:ascii="Times New Roman" w:hAnsi="Times New Roman" w:cs="Times New Roman"/>
        </w:rPr>
      </w:pPr>
    </w:p>
    <w:p w14:paraId="4347A603" w14:textId="77777777" w:rsidR="003B3772" w:rsidRPr="000C720B" w:rsidRDefault="003B3772">
      <w:pPr>
        <w:pStyle w:val="FORMATTEXT"/>
        <w:ind w:firstLine="568"/>
        <w:jc w:val="both"/>
        <w:rPr>
          <w:rFonts w:ascii="Times New Roman" w:hAnsi="Times New Roman" w:cs="Times New Roman"/>
        </w:rPr>
      </w:pPr>
    </w:p>
    <w:p w14:paraId="2EB88FEA"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37.5 Расчет иглофильтровых водопонизительных систем</w:instrText>
      </w:r>
      <w:r w:rsidRPr="000C720B">
        <w:rPr>
          <w:rFonts w:ascii="Times New Roman" w:hAnsi="Times New Roman" w:cs="Times New Roman"/>
        </w:rPr>
        <w:instrText>"</w:instrText>
      </w:r>
      <w:r>
        <w:rPr>
          <w:rFonts w:ascii="Times New Roman" w:hAnsi="Times New Roman" w:cs="Times New Roman"/>
        </w:rPr>
        <w:fldChar w:fldCharType="end"/>
      </w:r>
    </w:p>
    <w:p w14:paraId="7975E124" w14:textId="77777777" w:rsidR="003B3772" w:rsidRPr="000C720B" w:rsidRDefault="003B3772">
      <w:pPr>
        <w:pStyle w:val="HEADERTEXT"/>
        <w:rPr>
          <w:rFonts w:ascii="Times New Roman" w:hAnsi="Times New Roman" w:cs="Times New Roman"/>
          <w:b/>
          <w:bCs/>
          <w:color w:val="auto"/>
        </w:rPr>
      </w:pPr>
    </w:p>
    <w:p w14:paraId="3A4B19D0"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7.5 Расчет иглофильтровых водопонизительных систем </w:t>
      </w:r>
    </w:p>
    <w:p w14:paraId="6E2A249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7.5.1 Порядок расчета иглофильтровой водопонизительной системы должен быть следующим:</w:t>
      </w:r>
    </w:p>
    <w:p w14:paraId="61CAA180" w14:textId="77777777" w:rsidR="003B3772" w:rsidRPr="000C720B" w:rsidRDefault="003B3772">
      <w:pPr>
        <w:pStyle w:val="FORMATTEXT"/>
        <w:ind w:firstLine="568"/>
        <w:jc w:val="both"/>
        <w:rPr>
          <w:rFonts w:ascii="Times New Roman" w:hAnsi="Times New Roman" w:cs="Times New Roman"/>
        </w:rPr>
      </w:pPr>
    </w:p>
    <w:p w14:paraId="35A2940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необходимого числа насосных установок;</w:t>
      </w:r>
    </w:p>
    <w:p w14:paraId="391592EE" w14:textId="77777777" w:rsidR="003B3772" w:rsidRPr="000C720B" w:rsidRDefault="003B3772">
      <w:pPr>
        <w:pStyle w:val="FORMATTEXT"/>
        <w:ind w:firstLine="568"/>
        <w:jc w:val="both"/>
        <w:rPr>
          <w:rFonts w:ascii="Times New Roman" w:hAnsi="Times New Roman" w:cs="Times New Roman"/>
        </w:rPr>
      </w:pPr>
    </w:p>
    <w:p w14:paraId="0BB28BC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шага иглофильтров;</w:t>
      </w:r>
    </w:p>
    <w:p w14:paraId="5BA8360A" w14:textId="77777777" w:rsidR="003B3772" w:rsidRPr="000C720B" w:rsidRDefault="003B3772">
      <w:pPr>
        <w:pStyle w:val="FORMATTEXT"/>
        <w:ind w:firstLine="568"/>
        <w:jc w:val="both"/>
        <w:rPr>
          <w:rFonts w:ascii="Times New Roman" w:hAnsi="Times New Roman" w:cs="Times New Roman"/>
        </w:rPr>
      </w:pPr>
    </w:p>
    <w:p w14:paraId="5F2E10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глубины погружения иглофильтров.</w:t>
      </w:r>
    </w:p>
    <w:p w14:paraId="052A8437" w14:textId="77777777" w:rsidR="003B3772" w:rsidRPr="000C720B" w:rsidRDefault="003B3772">
      <w:pPr>
        <w:pStyle w:val="FORMATTEXT"/>
        <w:ind w:firstLine="568"/>
        <w:jc w:val="both"/>
        <w:rPr>
          <w:rFonts w:ascii="Times New Roman" w:hAnsi="Times New Roman" w:cs="Times New Roman"/>
        </w:rPr>
      </w:pPr>
    </w:p>
    <w:p w14:paraId="4B1EDC0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7.5.2 Значение притока подземных вод следует определять в соответствии с положениями 6.2, 6.3.</w:t>
      </w:r>
    </w:p>
    <w:p w14:paraId="79EB5B78" w14:textId="77777777" w:rsidR="003B3772" w:rsidRPr="000C720B" w:rsidRDefault="003B3772">
      <w:pPr>
        <w:pStyle w:val="FORMATTEXT"/>
        <w:ind w:firstLine="568"/>
        <w:jc w:val="both"/>
        <w:rPr>
          <w:rFonts w:ascii="Times New Roman" w:hAnsi="Times New Roman" w:cs="Times New Roman"/>
        </w:rPr>
      </w:pPr>
    </w:p>
    <w:p w14:paraId="5520F88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7.5.3 При расчете параметров иглофильтровой системы следует применять указания СП 103.13330 и раздела 6.</w:t>
      </w:r>
    </w:p>
    <w:p w14:paraId="6CEAA569" w14:textId="77777777" w:rsidR="003B3772" w:rsidRPr="000C720B" w:rsidRDefault="003B3772">
      <w:pPr>
        <w:pStyle w:val="FORMATTEXT"/>
        <w:ind w:firstLine="568"/>
        <w:jc w:val="both"/>
        <w:rPr>
          <w:rFonts w:ascii="Times New Roman" w:hAnsi="Times New Roman" w:cs="Times New Roman"/>
        </w:rPr>
      </w:pPr>
    </w:p>
    <w:p w14:paraId="00D89599" w14:textId="77777777" w:rsidR="003B3772" w:rsidRPr="000C720B" w:rsidRDefault="003B3772">
      <w:pPr>
        <w:pStyle w:val="FORMATTEXT"/>
        <w:ind w:firstLine="568"/>
        <w:jc w:val="both"/>
        <w:rPr>
          <w:rFonts w:ascii="Times New Roman" w:hAnsi="Times New Roman" w:cs="Times New Roman"/>
        </w:rPr>
      </w:pPr>
    </w:p>
    <w:p w14:paraId="0FEFCA27"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37.6 Дренажи</w:instrText>
      </w:r>
      <w:r w:rsidRPr="000C720B">
        <w:rPr>
          <w:rFonts w:ascii="Times New Roman" w:hAnsi="Times New Roman" w:cs="Times New Roman"/>
        </w:rPr>
        <w:instrText>"</w:instrText>
      </w:r>
      <w:r>
        <w:rPr>
          <w:rFonts w:ascii="Times New Roman" w:hAnsi="Times New Roman" w:cs="Times New Roman"/>
        </w:rPr>
        <w:fldChar w:fldCharType="end"/>
      </w:r>
    </w:p>
    <w:p w14:paraId="7D2AFD27" w14:textId="77777777" w:rsidR="003B3772" w:rsidRPr="000C720B" w:rsidRDefault="003B3772">
      <w:pPr>
        <w:pStyle w:val="HEADERTEXT"/>
        <w:rPr>
          <w:rFonts w:ascii="Times New Roman" w:hAnsi="Times New Roman" w:cs="Times New Roman"/>
          <w:b/>
          <w:bCs/>
          <w:color w:val="auto"/>
        </w:rPr>
      </w:pPr>
    </w:p>
    <w:p w14:paraId="753EB557"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7.6 Дренажи </w:t>
      </w:r>
    </w:p>
    <w:p w14:paraId="01BFD00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Дренажи следует применять как в целях осуществления строительного водопонижения (временные), так и в течение всего периода эксплуатации сооружения (постоянные). При проектировании дренажей следует учитывать положения настоящего раздела, СП 103.13330 и СП 104.13330.</w:t>
      </w:r>
    </w:p>
    <w:p w14:paraId="369D6FE5" w14:textId="77777777" w:rsidR="003B3772" w:rsidRPr="000C720B" w:rsidRDefault="003B3772">
      <w:pPr>
        <w:pStyle w:val="FORMATTEXT"/>
        <w:ind w:firstLine="568"/>
        <w:jc w:val="both"/>
        <w:rPr>
          <w:rFonts w:ascii="Times New Roman" w:hAnsi="Times New Roman" w:cs="Times New Roman"/>
        </w:rPr>
      </w:pPr>
    </w:p>
    <w:p w14:paraId="50DA709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71F58BA" w14:textId="77777777" w:rsidR="003B3772" w:rsidRPr="000C720B" w:rsidRDefault="003B3772">
      <w:pPr>
        <w:pStyle w:val="FORMATTEXT"/>
        <w:ind w:firstLine="568"/>
        <w:jc w:val="both"/>
        <w:rPr>
          <w:rFonts w:ascii="Times New Roman" w:hAnsi="Times New Roman" w:cs="Times New Roman"/>
        </w:rPr>
      </w:pPr>
    </w:p>
    <w:p w14:paraId="389BD70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 Дренажи строительного назначения (временные) следует проектировать с учетом 7.6.1.1-7.6.1.9.</w:t>
      </w:r>
    </w:p>
    <w:p w14:paraId="4D94D9E5" w14:textId="77777777" w:rsidR="003B3772" w:rsidRPr="000C720B" w:rsidRDefault="003B3772">
      <w:pPr>
        <w:pStyle w:val="FORMATTEXT"/>
        <w:ind w:firstLine="568"/>
        <w:jc w:val="both"/>
        <w:rPr>
          <w:rFonts w:ascii="Times New Roman" w:hAnsi="Times New Roman" w:cs="Times New Roman"/>
        </w:rPr>
      </w:pPr>
    </w:p>
    <w:p w14:paraId="6278026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7.6.1.1 Дренажи строительного назначения допускается выполнять линейными или пластовыми с включением в их конструкцию дренажей линейного типа.</w:t>
      </w:r>
    </w:p>
    <w:p w14:paraId="31020071" w14:textId="77777777" w:rsidR="003B3772" w:rsidRPr="000C720B" w:rsidRDefault="003B3772">
      <w:pPr>
        <w:pStyle w:val="FORMATTEXT"/>
        <w:ind w:firstLine="568"/>
        <w:jc w:val="both"/>
        <w:rPr>
          <w:rFonts w:ascii="Times New Roman" w:hAnsi="Times New Roman" w:cs="Times New Roman"/>
        </w:rPr>
      </w:pPr>
    </w:p>
    <w:p w14:paraId="34D7B7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2AD823E" w14:textId="77777777" w:rsidR="003B3772" w:rsidRPr="000C720B" w:rsidRDefault="003B3772">
      <w:pPr>
        <w:pStyle w:val="FORMATTEXT"/>
        <w:ind w:firstLine="568"/>
        <w:jc w:val="both"/>
        <w:rPr>
          <w:rFonts w:ascii="Times New Roman" w:hAnsi="Times New Roman" w:cs="Times New Roman"/>
        </w:rPr>
      </w:pPr>
    </w:p>
    <w:p w14:paraId="656A790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7.6.1.2 Линейные дренажи следует проектировать с применением перфорированных труб (трубчатый дренаж) либо в виде открытых или заполненных фильтрующим материалом траншей (траншейный дренаж) с отводом отобранных вод в зумпфы, оборудованные погружными насосами. Эффективная глубина осушения линейными дренажами - до 4-5 м.</w:t>
      </w:r>
    </w:p>
    <w:p w14:paraId="40B2396B" w14:textId="77777777" w:rsidR="003B3772" w:rsidRPr="000C720B" w:rsidRDefault="003B3772">
      <w:pPr>
        <w:pStyle w:val="FORMATTEXT"/>
        <w:ind w:firstLine="568"/>
        <w:jc w:val="both"/>
        <w:rPr>
          <w:rFonts w:ascii="Times New Roman" w:hAnsi="Times New Roman" w:cs="Times New Roman"/>
        </w:rPr>
      </w:pPr>
    </w:p>
    <w:p w14:paraId="10518DF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3C0439A" w14:textId="77777777" w:rsidR="003B3772" w:rsidRPr="000C720B" w:rsidRDefault="003B3772">
      <w:pPr>
        <w:pStyle w:val="FORMATTEXT"/>
        <w:ind w:firstLine="568"/>
        <w:jc w:val="both"/>
        <w:rPr>
          <w:rFonts w:ascii="Times New Roman" w:hAnsi="Times New Roman" w:cs="Times New Roman"/>
        </w:rPr>
      </w:pPr>
    </w:p>
    <w:p w14:paraId="21EE42F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7.6.1.3 Линейные дренажи следует устраивать внутри котлована, в основании подземных выработок или откосов земляных выемок, на территориях, окружающих строительный объект.</w:t>
      </w:r>
    </w:p>
    <w:p w14:paraId="4C8CA7CB" w14:textId="77777777" w:rsidR="003B3772" w:rsidRPr="000C720B" w:rsidRDefault="003B3772">
      <w:pPr>
        <w:pStyle w:val="FORMATTEXT"/>
        <w:ind w:firstLine="568"/>
        <w:jc w:val="both"/>
        <w:rPr>
          <w:rFonts w:ascii="Times New Roman" w:hAnsi="Times New Roman" w:cs="Times New Roman"/>
        </w:rPr>
      </w:pPr>
    </w:p>
    <w:p w14:paraId="4B0E065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7.6.1.4 Продольные уклоны дренажей должны обеспечивать скорость воды в перфорированных трубах, при которой не происходит их заиливание. Следует принимать уклон не менее 0,003.</w:t>
      </w:r>
    </w:p>
    <w:p w14:paraId="741516A8" w14:textId="77777777" w:rsidR="003B3772" w:rsidRPr="000C720B" w:rsidRDefault="003B3772">
      <w:pPr>
        <w:pStyle w:val="FORMATTEXT"/>
        <w:ind w:firstLine="568"/>
        <w:jc w:val="both"/>
        <w:rPr>
          <w:rFonts w:ascii="Times New Roman" w:hAnsi="Times New Roman" w:cs="Times New Roman"/>
        </w:rPr>
      </w:pPr>
    </w:p>
    <w:p w14:paraId="681324F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417CF968" w14:textId="77777777" w:rsidR="003B3772" w:rsidRPr="000C720B" w:rsidRDefault="003B3772">
      <w:pPr>
        <w:pStyle w:val="FORMATTEXT"/>
        <w:ind w:firstLine="568"/>
        <w:jc w:val="both"/>
        <w:rPr>
          <w:rFonts w:ascii="Times New Roman" w:hAnsi="Times New Roman" w:cs="Times New Roman"/>
        </w:rPr>
      </w:pPr>
    </w:p>
    <w:p w14:paraId="7278EC0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7.6.1.5 Для обеспечения необходимой водозахватной способности трубчатых дренажей следует предусматривать их обсыпку дренирующими материалами (щебень, гравий, песок или их смесь). Подбор состава обсыпок, числа слоев (один или два) и их толщины должен выполняться в зависимости от типа фильтра и гранулометрического состава дренируемых грунтов.</w:t>
      </w:r>
    </w:p>
    <w:p w14:paraId="24040CA2" w14:textId="77777777" w:rsidR="003B3772" w:rsidRPr="000C720B" w:rsidRDefault="003B3772">
      <w:pPr>
        <w:pStyle w:val="FORMATTEXT"/>
        <w:ind w:firstLine="568"/>
        <w:jc w:val="both"/>
        <w:rPr>
          <w:rFonts w:ascii="Times New Roman" w:hAnsi="Times New Roman" w:cs="Times New Roman"/>
        </w:rPr>
      </w:pPr>
    </w:p>
    <w:p w14:paraId="4A6563F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7.6.1.6 Пластовые дренажи следует предусматривать для отбора подземных вод в строительный период со всей площади котлована. Этот вид дренажа следует применять при отборе подземных вод в грунтах с коэффициентом фильтрации менее 2 м/сут, а также в случаях обводненного трещиноватого скального основания.</w:t>
      </w:r>
    </w:p>
    <w:p w14:paraId="2EB8CEA7" w14:textId="77777777" w:rsidR="003B3772" w:rsidRPr="000C720B" w:rsidRDefault="003B3772">
      <w:pPr>
        <w:pStyle w:val="FORMATTEXT"/>
        <w:ind w:firstLine="568"/>
        <w:jc w:val="both"/>
        <w:rPr>
          <w:rFonts w:ascii="Times New Roman" w:hAnsi="Times New Roman" w:cs="Times New Roman"/>
        </w:rPr>
      </w:pPr>
    </w:p>
    <w:p w14:paraId="02DCA0E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5169024" w14:textId="77777777" w:rsidR="003B3772" w:rsidRPr="000C720B" w:rsidRDefault="003B3772">
      <w:pPr>
        <w:pStyle w:val="FORMATTEXT"/>
        <w:ind w:firstLine="568"/>
        <w:jc w:val="both"/>
        <w:rPr>
          <w:rFonts w:ascii="Times New Roman" w:hAnsi="Times New Roman" w:cs="Times New Roman"/>
        </w:rPr>
      </w:pPr>
    </w:p>
    <w:p w14:paraId="2DA4B27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7.6.1.7 При отборе подземных вод из пылеватых песков и глинистых грунтов конструкция пластового дренажа должна предусматривать два слоя с минимальной толщиной: нижний - 150-200 мм крупнозернистого песка и верхний - 200-250 мм гравия или щебня, уточняемой по результатам расчетного обоснования.</w:t>
      </w:r>
    </w:p>
    <w:p w14:paraId="225E38BF" w14:textId="77777777" w:rsidR="003B3772" w:rsidRPr="000C720B" w:rsidRDefault="003B3772">
      <w:pPr>
        <w:pStyle w:val="FORMATTEXT"/>
        <w:ind w:firstLine="568"/>
        <w:jc w:val="both"/>
        <w:rPr>
          <w:rFonts w:ascii="Times New Roman" w:hAnsi="Times New Roman" w:cs="Times New Roman"/>
        </w:rPr>
      </w:pPr>
    </w:p>
    <w:p w14:paraId="13B3CAD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37A1ABB" w14:textId="77777777" w:rsidR="003B3772" w:rsidRPr="000C720B" w:rsidRDefault="003B3772">
      <w:pPr>
        <w:pStyle w:val="FORMATTEXT"/>
        <w:ind w:firstLine="568"/>
        <w:jc w:val="both"/>
        <w:rPr>
          <w:rFonts w:ascii="Times New Roman" w:hAnsi="Times New Roman" w:cs="Times New Roman"/>
        </w:rPr>
      </w:pPr>
    </w:p>
    <w:p w14:paraId="2E607CB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7.6.1.8 При отборе подземных вод из скальных грунтов, в трещинах которых отсутствует песчано-глинистый заполнитель, пластовый дренаж может состоять из одного гравийного (щебеночного) слоя.</w:t>
      </w:r>
    </w:p>
    <w:p w14:paraId="469D007F" w14:textId="77777777" w:rsidR="003B3772" w:rsidRPr="000C720B" w:rsidRDefault="003B3772">
      <w:pPr>
        <w:pStyle w:val="FORMATTEXT"/>
        <w:ind w:firstLine="568"/>
        <w:jc w:val="both"/>
        <w:rPr>
          <w:rFonts w:ascii="Times New Roman" w:hAnsi="Times New Roman" w:cs="Times New Roman"/>
        </w:rPr>
      </w:pPr>
    </w:p>
    <w:p w14:paraId="1028F2B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7.6.1.9 Отвод подземных вод, отобранных пластовым дренажом, должен осуществляться в систему линейного дренажа, песчано-гравийная обсыпка которого сопрягается с телом пластового дренажа.</w:t>
      </w:r>
    </w:p>
    <w:p w14:paraId="0DF308A8" w14:textId="77777777" w:rsidR="003B3772" w:rsidRPr="000C720B" w:rsidRDefault="003B3772">
      <w:pPr>
        <w:pStyle w:val="FORMATTEXT"/>
        <w:ind w:firstLine="568"/>
        <w:jc w:val="both"/>
        <w:rPr>
          <w:rFonts w:ascii="Times New Roman" w:hAnsi="Times New Roman" w:cs="Times New Roman"/>
        </w:rPr>
      </w:pPr>
    </w:p>
    <w:p w14:paraId="3F9FC9C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 Дренажи эксплуатируемых сооружений (постоянные) следует проектировать с учетом 7.6.2.1-7.6.2.8.</w:t>
      </w:r>
    </w:p>
    <w:p w14:paraId="700CD2B2" w14:textId="77777777" w:rsidR="003B3772" w:rsidRPr="000C720B" w:rsidRDefault="003B3772">
      <w:pPr>
        <w:pStyle w:val="FORMATTEXT"/>
        <w:ind w:firstLine="568"/>
        <w:jc w:val="both"/>
        <w:rPr>
          <w:rFonts w:ascii="Times New Roman" w:hAnsi="Times New Roman" w:cs="Times New Roman"/>
        </w:rPr>
      </w:pPr>
    </w:p>
    <w:p w14:paraId="36FBFD1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7.6.2.1 При расположении подземного сооружения в обводненном грунтовом массиве, сложенном песками с хорошей водоотдачей, следует применять кольцевые трубчатые дренажи, трасса которых проходит по внешнему периметру сооружения.</w:t>
      </w:r>
    </w:p>
    <w:p w14:paraId="7C2909BC" w14:textId="77777777" w:rsidR="003B3772" w:rsidRPr="000C720B" w:rsidRDefault="003B3772">
      <w:pPr>
        <w:pStyle w:val="FORMATTEXT"/>
        <w:ind w:firstLine="568"/>
        <w:jc w:val="both"/>
        <w:rPr>
          <w:rFonts w:ascii="Times New Roman" w:hAnsi="Times New Roman" w:cs="Times New Roman"/>
        </w:rPr>
      </w:pPr>
    </w:p>
    <w:p w14:paraId="4D675BD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Контроль и обслуживание таких дренажей следует осуществлять с помощью смотровых колодцев. По конструкции такие дренажи не отличаются от дренажей строительного назначения.</w:t>
      </w:r>
    </w:p>
    <w:p w14:paraId="113B52B3" w14:textId="77777777" w:rsidR="003B3772" w:rsidRPr="000C720B" w:rsidRDefault="003B3772">
      <w:pPr>
        <w:pStyle w:val="FORMATTEXT"/>
        <w:ind w:firstLine="568"/>
        <w:jc w:val="both"/>
        <w:rPr>
          <w:rFonts w:ascii="Times New Roman" w:hAnsi="Times New Roman" w:cs="Times New Roman"/>
        </w:rPr>
      </w:pPr>
    </w:p>
    <w:p w14:paraId="2BE05FB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9C4BC48" w14:textId="77777777" w:rsidR="003B3772" w:rsidRPr="000C720B" w:rsidRDefault="003B3772">
      <w:pPr>
        <w:pStyle w:val="FORMATTEXT"/>
        <w:ind w:firstLine="568"/>
        <w:jc w:val="both"/>
        <w:rPr>
          <w:rFonts w:ascii="Times New Roman" w:hAnsi="Times New Roman" w:cs="Times New Roman"/>
        </w:rPr>
      </w:pPr>
    </w:p>
    <w:p w14:paraId="6B77F6F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7.6.2.2 Если сооружение расположено в слое водонасыщенного малопроницаемого грунта (пылеватые пески, супеси), то следует применять двухслойный пластовый дренаж (7.6.1.7).</w:t>
      </w:r>
    </w:p>
    <w:p w14:paraId="744A2F47" w14:textId="77777777" w:rsidR="003B3772" w:rsidRPr="000C720B" w:rsidRDefault="003B3772">
      <w:pPr>
        <w:pStyle w:val="FORMATTEXT"/>
        <w:ind w:firstLine="568"/>
        <w:jc w:val="both"/>
        <w:rPr>
          <w:rFonts w:ascii="Times New Roman" w:hAnsi="Times New Roman" w:cs="Times New Roman"/>
        </w:rPr>
      </w:pPr>
    </w:p>
    <w:p w14:paraId="5D04B6F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7.6.2.3 Пластовый дренаж допускается также использовать в качестве защиты сооружения от всплытия. Такой дренаж состоит из отдельных дренажных плит.</w:t>
      </w:r>
    </w:p>
    <w:p w14:paraId="18ED2663" w14:textId="77777777" w:rsidR="003B3772" w:rsidRPr="000C720B" w:rsidRDefault="003B3772">
      <w:pPr>
        <w:pStyle w:val="FORMATTEXT"/>
        <w:ind w:firstLine="568"/>
        <w:jc w:val="both"/>
        <w:rPr>
          <w:rFonts w:ascii="Times New Roman" w:hAnsi="Times New Roman" w:cs="Times New Roman"/>
        </w:rPr>
      </w:pPr>
    </w:p>
    <w:p w14:paraId="5CE65DF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CAF707A" w14:textId="77777777" w:rsidR="003B3772" w:rsidRPr="000C720B" w:rsidRDefault="003B3772">
      <w:pPr>
        <w:pStyle w:val="FORMATTEXT"/>
        <w:ind w:firstLine="568"/>
        <w:jc w:val="both"/>
        <w:rPr>
          <w:rFonts w:ascii="Times New Roman" w:hAnsi="Times New Roman" w:cs="Times New Roman"/>
        </w:rPr>
      </w:pPr>
    </w:p>
    <w:p w14:paraId="417A9E1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7.6.2.4 Пластовый дренаж допускается выполнять и при расположении подземного сооружения на водоупоре, т.к. в этом случае возможно образование верховодки за счет инфильтрации дождевых и талых вод или утечек из водонесущих коммуникаций.</w:t>
      </w:r>
    </w:p>
    <w:p w14:paraId="180F7A73" w14:textId="77777777" w:rsidR="003B3772" w:rsidRPr="000C720B" w:rsidRDefault="003B3772">
      <w:pPr>
        <w:pStyle w:val="FORMATTEXT"/>
        <w:ind w:firstLine="568"/>
        <w:jc w:val="both"/>
        <w:rPr>
          <w:rFonts w:ascii="Times New Roman" w:hAnsi="Times New Roman" w:cs="Times New Roman"/>
        </w:rPr>
      </w:pPr>
    </w:p>
    <w:p w14:paraId="24D95A0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7.6.2.5 При значительных площадях, занимаемых подземной частью сооружения, для более эффективного отбора воды следует в конструкции пластового дренажа под сооружением прокладывать дополнительные линейные дрены с отводом воды из них в смотровые колодцы.</w:t>
      </w:r>
    </w:p>
    <w:p w14:paraId="4160A17A" w14:textId="77777777" w:rsidR="003B3772" w:rsidRPr="000C720B" w:rsidRDefault="003B3772">
      <w:pPr>
        <w:pStyle w:val="FORMATTEXT"/>
        <w:ind w:firstLine="568"/>
        <w:jc w:val="both"/>
        <w:rPr>
          <w:rFonts w:ascii="Times New Roman" w:hAnsi="Times New Roman" w:cs="Times New Roman"/>
        </w:rPr>
      </w:pPr>
    </w:p>
    <w:p w14:paraId="331FAFB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1A4FCFC" w14:textId="77777777" w:rsidR="003B3772" w:rsidRPr="000C720B" w:rsidRDefault="003B3772">
      <w:pPr>
        <w:pStyle w:val="FORMATTEXT"/>
        <w:ind w:firstLine="568"/>
        <w:jc w:val="both"/>
        <w:rPr>
          <w:rFonts w:ascii="Times New Roman" w:hAnsi="Times New Roman" w:cs="Times New Roman"/>
        </w:rPr>
      </w:pPr>
    </w:p>
    <w:p w14:paraId="118A32E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7.6.2.6 Насосные станции для откачки каптированных дренажом подземных вод допускается устраивать как вне сооружения, например, в одном из смотровых колодцев, так и внутри сооружения.</w:t>
      </w:r>
    </w:p>
    <w:p w14:paraId="7DCF9C35" w14:textId="77777777" w:rsidR="003B3772" w:rsidRPr="000C720B" w:rsidRDefault="003B3772">
      <w:pPr>
        <w:pStyle w:val="FORMATTEXT"/>
        <w:ind w:firstLine="568"/>
        <w:jc w:val="both"/>
        <w:rPr>
          <w:rFonts w:ascii="Times New Roman" w:hAnsi="Times New Roman" w:cs="Times New Roman"/>
        </w:rPr>
      </w:pPr>
    </w:p>
    <w:p w14:paraId="20A8AAB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1AA2C4A" w14:textId="77777777" w:rsidR="003B3772" w:rsidRPr="000C720B" w:rsidRDefault="003B3772">
      <w:pPr>
        <w:pStyle w:val="FORMATTEXT"/>
        <w:ind w:firstLine="568"/>
        <w:jc w:val="both"/>
        <w:rPr>
          <w:rFonts w:ascii="Times New Roman" w:hAnsi="Times New Roman" w:cs="Times New Roman"/>
        </w:rPr>
      </w:pPr>
    </w:p>
    <w:p w14:paraId="7871C56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7.6.2.7 Частным видом постоянного дренажа является пристенный дренаж, который следует предусматривать при необходимости осушения грунта на контакте с внешней поверхностью наружного контура стен подземной части сооружения.</w:t>
      </w:r>
    </w:p>
    <w:p w14:paraId="3FAE2AC7" w14:textId="77777777" w:rsidR="003B3772" w:rsidRPr="000C720B" w:rsidRDefault="003B3772">
      <w:pPr>
        <w:pStyle w:val="FORMATTEXT"/>
        <w:ind w:firstLine="568"/>
        <w:jc w:val="both"/>
        <w:rPr>
          <w:rFonts w:ascii="Times New Roman" w:hAnsi="Times New Roman" w:cs="Times New Roman"/>
        </w:rPr>
      </w:pPr>
    </w:p>
    <w:p w14:paraId="17ABE22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7.6.2.8 Пристенный дренаж следует предусматривать из крупного песка, укладываемого при засыпке пазух в виде слоя по всей наружной площади стен с помощью наращиваемой опалубки, либо в виде искусственного дренажного материала с фильтровым покрытием (дренажной мембраны).</w:t>
      </w:r>
    </w:p>
    <w:p w14:paraId="380F74B7" w14:textId="77777777" w:rsidR="003B3772" w:rsidRPr="000C720B" w:rsidRDefault="003B3772">
      <w:pPr>
        <w:pStyle w:val="FORMATTEXT"/>
        <w:ind w:firstLine="568"/>
        <w:jc w:val="both"/>
        <w:rPr>
          <w:rFonts w:ascii="Times New Roman" w:hAnsi="Times New Roman" w:cs="Times New Roman"/>
        </w:rPr>
      </w:pPr>
    </w:p>
    <w:p w14:paraId="43FD711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Отвод воды из пристенного дренажа осуществляется в горизонтальный трубчатый дренаж, проложенный по периметру сооружения.</w:t>
      </w:r>
    </w:p>
    <w:p w14:paraId="6CE751D2" w14:textId="77777777" w:rsidR="003B3772" w:rsidRPr="000C720B" w:rsidRDefault="003B3772">
      <w:pPr>
        <w:pStyle w:val="FORMATTEXT"/>
        <w:ind w:firstLine="568"/>
        <w:jc w:val="both"/>
        <w:rPr>
          <w:rFonts w:ascii="Times New Roman" w:hAnsi="Times New Roman" w:cs="Times New Roman"/>
        </w:rPr>
      </w:pPr>
    </w:p>
    <w:p w14:paraId="013ACB6C" w14:textId="77777777" w:rsidR="003B3772" w:rsidRPr="000C720B" w:rsidRDefault="003B3772">
      <w:pPr>
        <w:pStyle w:val="FORMATTEXT"/>
        <w:ind w:firstLine="568"/>
        <w:jc w:val="both"/>
        <w:rPr>
          <w:rFonts w:ascii="Times New Roman" w:hAnsi="Times New Roman" w:cs="Times New Roman"/>
        </w:rPr>
      </w:pPr>
    </w:p>
    <w:p w14:paraId="479A9187"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37.7 Расчет трубчатых дренажей</w:instrText>
      </w:r>
      <w:r w:rsidRPr="000C720B">
        <w:rPr>
          <w:rFonts w:ascii="Times New Roman" w:hAnsi="Times New Roman" w:cs="Times New Roman"/>
        </w:rPr>
        <w:instrText>"</w:instrText>
      </w:r>
      <w:r>
        <w:rPr>
          <w:rFonts w:ascii="Times New Roman" w:hAnsi="Times New Roman" w:cs="Times New Roman"/>
        </w:rPr>
        <w:fldChar w:fldCharType="end"/>
      </w:r>
    </w:p>
    <w:p w14:paraId="0FCDB0BA" w14:textId="77777777" w:rsidR="003B3772" w:rsidRPr="000C720B" w:rsidRDefault="003B3772">
      <w:pPr>
        <w:pStyle w:val="HEADERTEXT"/>
        <w:rPr>
          <w:rFonts w:ascii="Times New Roman" w:hAnsi="Times New Roman" w:cs="Times New Roman"/>
          <w:b/>
          <w:bCs/>
          <w:color w:val="auto"/>
        </w:rPr>
      </w:pPr>
    </w:p>
    <w:p w14:paraId="610195DA"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7.7 Расчет трубчатых дренажей </w:t>
      </w:r>
    </w:p>
    <w:p w14:paraId="14DEB49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7.7.1 Порядок расчета кольцевого и линейного трубчатых дренажей следующий:</w:t>
      </w:r>
    </w:p>
    <w:p w14:paraId="3EC21FDA" w14:textId="77777777" w:rsidR="003B3772" w:rsidRPr="000C720B" w:rsidRDefault="003B3772">
      <w:pPr>
        <w:pStyle w:val="FORMATTEXT"/>
        <w:ind w:firstLine="568"/>
        <w:jc w:val="both"/>
        <w:rPr>
          <w:rFonts w:ascii="Times New Roman" w:hAnsi="Times New Roman" w:cs="Times New Roman"/>
        </w:rPr>
      </w:pPr>
    </w:p>
    <w:p w14:paraId="384CCDB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притока подземных вод к дренажу при заданной глубине его заложения;</w:t>
      </w:r>
    </w:p>
    <w:p w14:paraId="757D491C" w14:textId="77777777" w:rsidR="003B3772" w:rsidRPr="000C720B" w:rsidRDefault="003B3772">
      <w:pPr>
        <w:pStyle w:val="FORMATTEXT"/>
        <w:ind w:firstLine="568"/>
        <w:jc w:val="both"/>
        <w:rPr>
          <w:rFonts w:ascii="Times New Roman" w:hAnsi="Times New Roman" w:cs="Times New Roman"/>
        </w:rPr>
      </w:pPr>
    </w:p>
    <w:p w14:paraId="626AB0A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значений понижения уровня подземных вод в расчетных точках;</w:t>
      </w:r>
    </w:p>
    <w:p w14:paraId="3206FB43" w14:textId="77777777" w:rsidR="003B3772" w:rsidRPr="000C720B" w:rsidRDefault="003B3772">
      <w:pPr>
        <w:pStyle w:val="FORMATTEXT"/>
        <w:ind w:firstLine="568"/>
        <w:jc w:val="both"/>
        <w:rPr>
          <w:rFonts w:ascii="Times New Roman" w:hAnsi="Times New Roman" w:cs="Times New Roman"/>
        </w:rPr>
      </w:pPr>
    </w:p>
    <w:p w14:paraId="50E20CF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при необходимости (если глубина заложения дренажа недостаточна для достижения в расчетных точках требуемого понижения уровня подземных вод) увеличение глубины заложения дренажа и повторный расчет значений понижения уровня подземных вод в расчетных точках;</w:t>
      </w:r>
    </w:p>
    <w:p w14:paraId="0B18081F" w14:textId="77777777" w:rsidR="003B3772" w:rsidRPr="000C720B" w:rsidRDefault="003B3772">
      <w:pPr>
        <w:pStyle w:val="FORMATTEXT"/>
        <w:ind w:firstLine="568"/>
        <w:jc w:val="both"/>
        <w:rPr>
          <w:rFonts w:ascii="Times New Roman" w:hAnsi="Times New Roman" w:cs="Times New Roman"/>
        </w:rPr>
      </w:pPr>
    </w:p>
    <w:p w14:paraId="33FC3D1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 прочности дренажных труб на давление грунта и эксплуатационные нагрузки с поверхности земли.</w:t>
      </w:r>
    </w:p>
    <w:p w14:paraId="6EBF8AAB" w14:textId="77777777" w:rsidR="003B3772" w:rsidRPr="000C720B" w:rsidRDefault="003B3772">
      <w:pPr>
        <w:pStyle w:val="FORMATTEXT"/>
        <w:ind w:firstLine="568"/>
        <w:jc w:val="both"/>
        <w:rPr>
          <w:rFonts w:ascii="Times New Roman" w:hAnsi="Times New Roman" w:cs="Times New Roman"/>
        </w:rPr>
      </w:pPr>
    </w:p>
    <w:p w14:paraId="4537A5A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7.7.2 Значение притока подземных вод следует определять в соответствии с 6.2 и 6.3.</w:t>
      </w:r>
    </w:p>
    <w:p w14:paraId="02D9CD5C" w14:textId="77777777" w:rsidR="003B3772" w:rsidRPr="000C720B" w:rsidRDefault="003B3772">
      <w:pPr>
        <w:pStyle w:val="FORMATTEXT"/>
        <w:ind w:firstLine="568"/>
        <w:jc w:val="both"/>
        <w:rPr>
          <w:rFonts w:ascii="Times New Roman" w:hAnsi="Times New Roman" w:cs="Times New Roman"/>
        </w:rPr>
      </w:pPr>
    </w:p>
    <w:p w14:paraId="78A7FAE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7.7.3 При определении значений снижения уровня подземных вод в расчетных точках аналитическими методами следует применять зависимости, приведенные в СП 103.13330.</w:t>
      </w:r>
    </w:p>
    <w:p w14:paraId="5F51E190" w14:textId="77777777" w:rsidR="003B3772" w:rsidRPr="000C720B" w:rsidRDefault="003B3772">
      <w:pPr>
        <w:pStyle w:val="FORMATTEXT"/>
        <w:ind w:firstLine="568"/>
        <w:jc w:val="both"/>
        <w:rPr>
          <w:rFonts w:ascii="Times New Roman" w:hAnsi="Times New Roman" w:cs="Times New Roman"/>
        </w:rPr>
      </w:pPr>
    </w:p>
    <w:p w14:paraId="63473A2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E8E2EFA" w14:textId="77777777" w:rsidR="003B3772" w:rsidRPr="000C720B" w:rsidRDefault="003B3772">
      <w:pPr>
        <w:pStyle w:val="FORMATTEXT"/>
        <w:ind w:firstLine="568"/>
        <w:jc w:val="both"/>
        <w:rPr>
          <w:rFonts w:ascii="Times New Roman" w:hAnsi="Times New Roman" w:cs="Times New Roman"/>
        </w:rPr>
      </w:pPr>
    </w:p>
    <w:p w14:paraId="6FACF3A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7.7.4 Допускается и иной порядок расчета трубчатых дренажей.</w:t>
      </w:r>
    </w:p>
    <w:p w14:paraId="590B33EA" w14:textId="77777777" w:rsidR="003B3772" w:rsidRPr="000C720B" w:rsidRDefault="003B3772">
      <w:pPr>
        <w:pStyle w:val="FORMATTEXT"/>
        <w:ind w:firstLine="568"/>
        <w:jc w:val="both"/>
        <w:rPr>
          <w:rFonts w:ascii="Times New Roman" w:hAnsi="Times New Roman" w:cs="Times New Roman"/>
        </w:rPr>
      </w:pPr>
    </w:p>
    <w:p w14:paraId="1DD37C5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кольцевых дренажей:</w:t>
      </w:r>
    </w:p>
    <w:p w14:paraId="5555D166" w14:textId="77777777" w:rsidR="003B3772" w:rsidRPr="000C720B" w:rsidRDefault="003B3772">
      <w:pPr>
        <w:pStyle w:val="FORMATTEXT"/>
        <w:ind w:firstLine="568"/>
        <w:jc w:val="both"/>
        <w:rPr>
          <w:rFonts w:ascii="Times New Roman" w:hAnsi="Times New Roman" w:cs="Times New Roman"/>
        </w:rPr>
      </w:pPr>
    </w:p>
    <w:p w14:paraId="584F0DF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глубины заложения дренажа при заданном значении понижения уровня подземных вод в его центре;</w:t>
      </w:r>
    </w:p>
    <w:p w14:paraId="6BD6D939" w14:textId="77777777" w:rsidR="003B3772" w:rsidRPr="000C720B" w:rsidRDefault="003B3772">
      <w:pPr>
        <w:pStyle w:val="FORMATTEXT"/>
        <w:ind w:firstLine="568"/>
        <w:jc w:val="both"/>
        <w:rPr>
          <w:rFonts w:ascii="Times New Roman" w:hAnsi="Times New Roman" w:cs="Times New Roman"/>
        </w:rPr>
      </w:pPr>
    </w:p>
    <w:p w14:paraId="2C58578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притока подземных вод к дренажу при полученной глубине его заложения.</w:t>
      </w:r>
    </w:p>
    <w:p w14:paraId="54224DE0" w14:textId="77777777" w:rsidR="003B3772" w:rsidRPr="000C720B" w:rsidRDefault="003B3772">
      <w:pPr>
        <w:pStyle w:val="FORMATTEXT"/>
        <w:ind w:firstLine="568"/>
        <w:jc w:val="both"/>
        <w:rPr>
          <w:rFonts w:ascii="Times New Roman" w:hAnsi="Times New Roman" w:cs="Times New Roman"/>
        </w:rPr>
      </w:pPr>
    </w:p>
    <w:p w14:paraId="43126BE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линейных дренажей:</w:t>
      </w:r>
    </w:p>
    <w:p w14:paraId="34C37655" w14:textId="77777777" w:rsidR="003B3772" w:rsidRPr="000C720B" w:rsidRDefault="003B3772">
      <w:pPr>
        <w:pStyle w:val="FORMATTEXT"/>
        <w:ind w:firstLine="568"/>
        <w:jc w:val="both"/>
        <w:rPr>
          <w:rFonts w:ascii="Times New Roman" w:hAnsi="Times New Roman" w:cs="Times New Roman"/>
        </w:rPr>
      </w:pPr>
    </w:p>
    <w:p w14:paraId="499F71C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определение притока подземных вод к дренажу при заданном значении понижения уровня в расчетной точке;</w:t>
      </w:r>
    </w:p>
    <w:p w14:paraId="04DD6D90" w14:textId="77777777" w:rsidR="003B3772" w:rsidRPr="000C720B" w:rsidRDefault="003B3772">
      <w:pPr>
        <w:pStyle w:val="FORMATTEXT"/>
        <w:ind w:firstLine="568"/>
        <w:jc w:val="both"/>
        <w:rPr>
          <w:rFonts w:ascii="Times New Roman" w:hAnsi="Times New Roman" w:cs="Times New Roman"/>
        </w:rPr>
      </w:pPr>
    </w:p>
    <w:p w14:paraId="3DC0E79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определение методом подбора глубины заложения дренажа, обеспечивающей рассчитанное значение притока. </w:t>
      </w:r>
    </w:p>
    <w:p w14:paraId="2C820B4A" w14:textId="77777777" w:rsidR="003B3772" w:rsidRPr="000C720B" w:rsidRDefault="003B3772">
      <w:pPr>
        <w:pStyle w:val="FORMATTEXT"/>
        <w:ind w:firstLine="568"/>
        <w:jc w:val="both"/>
        <w:rPr>
          <w:rFonts w:ascii="Times New Roman" w:hAnsi="Times New Roman" w:cs="Times New Roman"/>
        </w:rPr>
      </w:pPr>
    </w:p>
    <w:p w14:paraId="13F7D18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Эти расчеты выполняются с применением аналитических зависимостей, приведенных, например, в СП 103.13330.</w:t>
      </w:r>
    </w:p>
    <w:p w14:paraId="252DF200" w14:textId="77777777" w:rsidR="003B3772" w:rsidRPr="000C720B" w:rsidRDefault="003B3772">
      <w:pPr>
        <w:pStyle w:val="FORMATTEXT"/>
        <w:ind w:firstLine="568"/>
        <w:jc w:val="both"/>
        <w:rPr>
          <w:rFonts w:ascii="Times New Roman" w:hAnsi="Times New Roman" w:cs="Times New Roman"/>
        </w:rPr>
      </w:pPr>
    </w:p>
    <w:p w14:paraId="6EA9A830" w14:textId="77777777" w:rsidR="003B3772" w:rsidRPr="000C720B" w:rsidRDefault="003B3772">
      <w:pPr>
        <w:pStyle w:val="FORMATTEXT"/>
        <w:ind w:firstLine="568"/>
        <w:jc w:val="both"/>
        <w:rPr>
          <w:rFonts w:ascii="Times New Roman" w:hAnsi="Times New Roman" w:cs="Times New Roman"/>
        </w:rPr>
      </w:pPr>
    </w:p>
    <w:p w14:paraId="7DA6307F"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28 Проектирование противофильтрационных завес</w:instrText>
      </w:r>
      <w:r w:rsidRPr="000C720B">
        <w:rPr>
          <w:rFonts w:ascii="Times New Roman" w:hAnsi="Times New Roman" w:cs="Times New Roman"/>
        </w:rPr>
        <w:instrText>"</w:instrText>
      </w:r>
      <w:r>
        <w:rPr>
          <w:rFonts w:ascii="Times New Roman" w:hAnsi="Times New Roman" w:cs="Times New Roman"/>
        </w:rPr>
        <w:fldChar w:fldCharType="end"/>
      </w:r>
    </w:p>
    <w:p w14:paraId="6B9F6A1A" w14:textId="77777777" w:rsidR="003B3772" w:rsidRPr="000C720B" w:rsidRDefault="003B3772">
      <w:pPr>
        <w:pStyle w:val="HEADERTEXT"/>
        <w:rPr>
          <w:rFonts w:ascii="Times New Roman" w:hAnsi="Times New Roman" w:cs="Times New Roman"/>
          <w:b/>
          <w:bCs/>
          <w:color w:val="auto"/>
        </w:rPr>
      </w:pPr>
    </w:p>
    <w:p w14:paraId="5DB64BEC"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8 Проектирование противофильтрационных завес </w:t>
      </w:r>
    </w:p>
    <w:p w14:paraId="358B8CE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 Противофильтрационные завесы следует предусматривать для временной (на период строительства) или постоянной защиты подземных выработок, котлованов и сооружений от подземных вод.</w:t>
      </w:r>
    </w:p>
    <w:p w14:paraId="45A95089" w14:textId="77777777" w:rsidR="003B3772" w:rsidRPr="000C720B" w:rsidRDefault="003B3772">
      <w:pPr>
        <w:pStyle w:val="FORMATTEXT"/>
        <w:ind w:firstLine="568"/>
        <w:jc w:val="both"/>
        <w:rPr>
          <w:rFonts w:ascii="Times New Roman" w:hAnsi="Times New Roman" w:cs="Times New Roman"/>
        </w:rPr>
      </w:pPr>
    </w:p>
    <w:p w14:paraId="0B8370B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Противофильтрационные завесы допускается устраивать как в виде самостоятельных конструкций, так и в сочетании с водопонижением и дренажами. При проектировании ПФЗ кроме настоящих норм необходимо соблюдать требования СП 103.13330 и СП 45.13330.</w:t>
      </w:r>
    </w:p>
    <w:p w14:paraId="4C87C0E5" w14:textId="77777777" w:rsidR="003B3772" w:rsidRPr="000C720B" w:rsidRDefault="003B3772">
      <w:pPr>
        <w:pStyle w:val="FORMATTEXT"/>
        <w:ind w:firstLine="568"/>
        <w:jc w:val="both"/>
        <w:rPr>
          <w:rFonts w:ascii="Times New Roman" w:hAnsi="Times New Roman" w:cs="Times New Roman"/>
        </w:rPr>
      </w:pPr>
    </w:p>
    <w:p w14:paraId="0EFFF5A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C809138" w14:textId="77777777" w:rsidR="003B3772" w:rsidRPr="000C720B" w:rsidRDefault="003B3772">
      <w:pPr>
        <w:pStyle w:val="FORMATTEXT"/>
        <w:ind w:firstLine="568"/>
        <w:jc w:val="both"/>
        <w:rPr>
          <w:rFonts w:ascii="Times New Roman" w:hAnsi="Times New Roman" w:cs="Times New Roman"/>
        </w:rPr>
      </w:pPr>
    </w:p>
    <w:p w14:paraId="3B4FBAA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8.2 ПФЗ следует проектировать в зависимости от назначения и соотношения основных размеров защищаемого объекта в виде контурных (замкнутых) или линейных схем. Завесы допускается устраивать как в вертикальной, так и в горизонтальной плоскости (рисунок 8.1).</w:t>
      </w:r>
    </w:p>
    <w:p w14:paraId="7CB78F8C" w14:textId="77777777" w:rsidR="003B3772" w:rsidRPr="000C720B" w:rsidRDefault="003B3772">
      <w:pPr>
        <w:pStyle w:val="FORMATTEXT"/>
        <w:ind w:firstLine="568"/>
        <w:jc w:val="both"/>
        <w:rPr>
          <w:rFonts w:ascii="Times New Roman" w:hAnsi="Times New Roman" w:cs="Times New Roman"/>
        </w:rPr>
      </w:pPr>
    </w:p>
    <w:p w14:paraId="290ADEA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10B8834" w14:textId="77777777" w:rsidR="003B3772" w:rsidRPr="000C720B" w:rsidRDefault="003B3772">
      <w:pPr>
        <w:pStyle w:val="FORMATTEXT"/>
        <w:ind w:firstLine="568"/>
        <w:jc w:val="both"/>
        <w:rPr>
          <w:rFonts w:ascii="Times New Roman" w:hAnsi="Times New Roman" w:cs="Times New Roman"/>
        </w:rPr>
      </w:pPr>
    </w:p>
    <w:p w14:paraId="5274F1D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8.3 Противофильтрационные завесы устраиваются: траншейными, свайными, тонкими щелевыми, инъекционными, пленочными, льдогрунтовыми, воздушными, шпунтовыми. Материалом для устройства траншейных и свайных завес служит: бетон, глиноцементный раствор, заглинизированный грунт, глинистая паста, комовая глина; для тонких щелевых и инъекционных завес - цементный, глиноцементный и полимерные растворы; для пленочных завес - пленки из синтетических материалов. Льдогрунтовые завесы устраиваются путем искусственного замораживания подземной воды, содержащейся в поровом пространстве грунта, воздушные - путем нагнетания воздуха в грунт через пробуренные скважины. Возможно устройство комбинированных завес как по типу, так и по материалу заполнения.</w:t>
      </w:r>
    </w:p>
    <w:p w14:paraId="6B6E4208" w14:textId="77777777" w:rsidR="003B3772" w:rsidRPr="000C720B" w:rsidRDefault="003B3772">
      <w:pPr>
        <w:pStyle w:val="FORMATTEXT"/>
        <w:ind w:firstLine="568"/>
        <w:jc w:val="both"/>
        <w:rPr>
          <w:rFonts w:ascii="Times New Roman" w:hAnsi="Times New Roman" w:cs="Times New Roman"/>
        </w:rPr>
      </w:pPr>
    </w:p>
    <w:p w14:paraId="7FE81BF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6851A9D" w14:textId="77777777" w:rsidR="003B3772" w:rsidRPr="000C720B" w:rsidRDefault="003B3772">
      <w:pPr>
        <w:pStyle w:val="FORMATTEXT"/>
        <w:ind w:firstLine="568"/>
        <w:jc w:val="both"/>
        <w:rPr>
          <w:rFonts w:ascii="Times New Roman" w:hAnsi="Times New Roman" w:cs="Times New Roman"/>
        </w:rPr>
      </w:pPr>
    </w:p>
    <w:p w14:paraId="3B5AAAB7"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410"/>
      </w:tblGrid>
      <w:tr w:rsidR="000C720B" w:rsidRPr="000C720B" w14:paraId="4F85C95A" w14:textId="77777777">
        <w:tblPrEx>
          <w:tblCellMar>
            <w:top w:w="0" w:type="dxa"/>
            <w:bottom w:w="0" w:type="dxa"/>
          </w:tblCellMar>
        </w:tblPrEx>
        <w:trPr>
          <w:jc w:val="center"/>
        </w:trPr>
        <w:tc>
          <w:tcPr>
            <w:tcW w:w="10410" w:type="dxa"/>
            <w:tcBorders>
              <w:top w:val="nil"/>
              <w:left w:val="nil"/>
              <w:bottom w:val="nil"/>
              <w:right w:val="nil"/>
            </w:tcBorders>
            <w:tcMar>
              <w:top w:w="114" w:type="dxa"/>
              <w:left w:w="28" w:type="dxa"/>
              <w:bottom w:w="114" w:type="dxa"/>
              <w:right w:w="28" w:type="dxa"/>
            </w:tcMar>
          </w:tcPr>
          <w:p w14:paraId="2053F25E" w14:textId="56228644"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99"/>
                <w:sz w:val="24"/>
                <w:szCs w:val="24"/>
              </w:rPr>
              <w:lastRenderedPageBreak/>
              <w:drawing>
                <wp:inline distT="0" distB="0" distL="0" distR="0" wp14:anchorId="34B4807B" wp14:editId="44C1B3FB">
                  <wp:extent cx="6475730" cy="50222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5730" cy="5022215"/>
                          </a:xfrm>
                          <a:prstGeom prst="rect">
                            <a:avLst/>
                          </a:prstGeom>
                          <a:noFill/>
                          <a:ln>
                            <a:noFill/>
                          </a:ln>
                        </pic:spPr>
                      </pic:pic>
                    </a:graphicData>
                  </a:graphic>
                </wp:inline>
              </w:drawing>
            </w:r>
          </w:p>
        </w:tc>
      </w:tr>
    </w:tbl>
    <w:p w14:paraId="5A8A6D4B"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0B8FA9CB" w14:textId="77777777" w:rsidR="003B3772" w:rsidRPr="000C720B" w:rsidRDefault="003B3772">
      <w:pPr>
        <w:pStyle w:val="FORMATTEXT"/>
        <w:jc w:val="center"/>
        <w:rPr>
          <w:rFonts w:ascii="Times New Roman" w:hAnsi="Times New Roman" w:cs="Times New Roman"/>
        </w:rPr>
      </w:pPr>
    </w:p>
    <w:p w14:paraId="21719888"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a)</w:t>
      </w:r>
      <w:r w:rsidRPr="000C720B">
        <w:rPr>
          <w:rFonts w:ascii="Times New Roman" w:hAnsi="Times New Roman" w:cs="Times New Roman"/>
        </w:rPr>
        <w:t xml:space="preserve"> - защита открытых выработок; </w:t>
      </w:r>
      <w:r w:rsidRPr="000C720B">
        <w:rPr>
          <w:rFonts w:ascii="Times New Roman" w:hAnsi="Times New Roman" w:cs="Times New Roman"/>
          <w:i/>
          <w:iCs/>
        </w:rPr>
        <w:t>б)</w:t>
      </w:r>
      <w:r w:rsidRPr="000C720B">
        <w:rPr>
          <w:rFonts w:ascii="Times New Roman" w:hAnsi="Times New Roman" w:cs="Times New Roman"/>
        </w:rPr>
        <w:t xml:space="preserve"> - защита подземных сооружений; </w:t>
      </w:r>
      <w:r w:rsidRPr="000C720B">
        <w:rPr>
          <w:rFonts w:ascii="Times New Roman" w:hAnsi="Times New Roman" w:cs="Times New Roman"/>
          <w:i/>
          <w:iCs/>
        </w:rPr>
        <w:t>в)</w:t>
      </w:r>
      <w:r w:rsidRPr="000C720B">
        <w:rPr>
          <w:rFonts w:ascii="Times New Roman" w:hAnsi="Times New Roman" w:cs="Times New Roman"/>
        </w:rPr>
        <w:t xml:space="preserve"> - устройство искусственного водоупора; </w:t>
      </w:r>
      <w:r w:rsidRPr="000C720B">
        <w:rPr>
          <w:rFonts w:ascii="Times New Roman" w:hAnsi="Times New Roman" w:cs="Times New Roman"/>
          <w:i/>
          <w:iCs/>
        </w:rPr>
        <w:t>г)</w:t>
      </w:r>
      <w:r w:rsidRPr="000C720B">
        <w:rPr>
          <w:rFonts w:ascii="Times New Roman" w:hAnsi="Times New Roman" w:cs="Times New Roman"/>
        </w:rPr>
        <w:t xml:space="preserve"> - комбинация ограждающей "стены в грунте" с завесой </w:t>
      </w:r>
    </w:p>
    <w:p w14:paraId="1DF54D55" w14:textId="77777777" w:rsidR="003B3772" w:rsidRPr="000C720B" w:rsidRDefault="003B3772">
      <w:pPr>
        <w:pStyle w:val="FORMATTEXT"/>
        <w:jc w:val="center"/>
        <w:rPr>
          <w:rFonts w:ascii="Times New Roman" w:hAnsi="Times New Roman" w:cs="Times New Roman"/>
        </w:rPr>
      </w:pPr>
    </w:p>
    <w:p w14:paraId="66A48AFF"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b/>
          <w:bCs/>
          <w:i/>
          <w:iCs/>
        </w:rPr>
        <w:t>Рисунок 8.1</w:t>
      </w:r>
      <w:r w:rsidRPr="000C720B">
        <w:rPr>
          <w:rFonts w:ascii="Times New Roman" w:hAnsi="Times New Roman" w:cs="Times New Roman"/>
          <w:b/>
          <w:bCs/>
        </w:rPr>
        <w:t xml:space="preserve"> - Схемы устройства и применения противофильтрационных завес </w:t>
      </w:r>
    </w:p>
    <w:p w14:paraId="51753FA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8.4 Тип и параметры противофильтрационных завес следует выбирать исходя из их назначения, срока службы, инженерно-геологических и гидрогеологических условий участка строительства, расчетного напора, необходимой глубины заложения, результатов фильтрационных расчетов (исследований) и, при необходимости, расчетов на силовые воздействия.</w:t>
      </w:r>
    </w:p>
    <w:p w14:paraId="1A182D3C" w14:textId="77777777" w:rsidR="003B3772" w:rsidRPr="000C720B" w:rsidRDefault="003B3772">
      <w:pPr>
        <w:pStyle w:val="FORMATTEXT"/>
        <w:ind w:firstLine="568"/>
        <w:jc w:val="both"/>
        <w:rPr>
          <w:rFonts w:ascii="Times New Roman" w:hAnsi="Times New Roman" w:cs="Times New Roman"/>
        </w:rPr>
      </w:pPr>
    </w:p>
    <w:p w14:paraId="2C8C0D6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8.5 Противофильтрационные завесы должны полностью прорезать водоносные породы и заглубляться в водоупорные породы на глубину, определяемую характером контактной зоны, состоянием водоупорных слоев и действующим напором на завесу.</w:t>
      </w:r>
    </w:p>
    <w:p w14:paraId="13EBABAC" w14:textId="77777777" w:rsidR="003B3772" w:rsidRPr="000C720B" w:rsidRDefault="003B3772">
      <w:pPr>
        <w:pStyle w:val="FORMATTEXT"/>
        <w:ind w:firstLine="568"/>
        <w:jc w:val="both"/>
        <w:rPr>
          <w:rFonts w:ascii="Times New Roman" w:hAnsi="Times New Roman" w:cs="Times New Roman"/>
        </w:rPr>
      </w:pPr>
    </w:p>
    <w:p w14:paraId="5325AB3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относительно глубоком заложении водоупорного слоя допускается применение несовершенных, т.е. не доходящих до водоупора завес. В таких случаях работа противофильтрационной завесы должна совмещаться с водопонижением. Также для защиты дна открытых выработок от подземных вод в сочетании с вертикальной противофильтрационной завесой допускается устраивать в горизонтальной плоскости искусственный водоупор с помощью струйной цементации грунтов или инъекцией в грунт закрепляющих растворов (рисунок 8.1 в). Выбор таких комбинаций должен быть обоснован фильтрационными и технико-экономическими расчетами.</w:t>
      </w:r>
    </w:p>
    <w:p w14:paraId="6727477B" w14:textId="77777777" w:rsidR="003B3772" w:rsidRPr="000C720B" w:rsidRDefault="003B3772">
      <w:pPr>
        <w:pStyle w:val="FORMATTEXT"/>
        <w:ind w:firstLine="568"/>
        <w:jc w:val="both"/>
        <w:rPr>
          <w:rFonts w:ascii="Times New Roman" w:hAnsi="Times New Roman" w:cs="Times New Roman"/>
        </w:rPr>
      </w:pPr>
    </w:p>
    <w:p w14:paraId="68EE315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Кроме того, возможно перекрытие несовершенной завесой проницаемого слоя грунта, а в расположенном ниже менее проницаемом слое осуществляется водопонижение.</w:t>
      </w:r>
    </w:p>
    <w:p w14:paraId="14E7D9E2" w14:textId="77777777" w:rsidR="003B3772" w:rsidRPr="000C720B" w:rsidRDefault="003B3772">
      <w:pPr>
        <w:pStyle w:val="FORMATTEXT"/>
        <w:ind w:firstLine="568"/>
        <w:jc w:val="both"/>
        <w:rPr>
          <w:rFonts w:ascii="Times New Roman" w:hAnsi="Times New Roman" w:cs="Times New Roman"/>
        </w:rPr>
      </w:pPr>
    </w:p>
    <w:p w14:paraId="1D9E6F9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22AFDEB" w14:textId="77777777" w:rsidR="003B3772" w:rsidRPr="000C720B" w:rsidRDefault="003B3772">
      <w:pPr>
        <w:pStyle w:val="FORMATTEXT"/>
        <w:ind w:firstLine="568"/>
        <w:jc w:val="both"/>
        <w:rPr>
          <w:rFonts w:ascii="Times New Roman" w:hAnsi="Times New Roman" w:cs="Times New Roman"/>
        </w:rPr>
      </w:pPr>
    </w:p>
    <w:p w14:paraId="265BFDF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8.6 Траншейные и свайные завесы следует проектировать для глубин до 40-50 м в нескальных грунтах </w:t>
      </w:r>
      <w:r w:rsidRPr="000C720B">
        <w:rPr>
          <w:rFonts w:ascii="Times New Roman" w:hAnsi="Times New Roman" w:cs="Times New Roman"/>
        </w:rPr>
        <w:lastRenderedPageBreak/>
        <w:t>(траншейные - в грунтах без крупнообломочных включений, свайные - в грунтах с крупнообломочными включениями).</w:t>
      </w:r>
    </w:p>
    <w:p w14:paraId="322A74D3" w14:textId="77777777" w:rsidR="003B3772" w:rsidRPr="000C720B" w:rsidRDefault="003B3772">
      <w:pPr>
        <w:pStyle w:val="FORMATTEXT"/>
        <w:ind w:firstLine="568"/>
        <w:jc w:val="both"/>
        <w:rPr>
          <w:rFonts w:ascii="Times New Roman" w:hAnsi="Times New Roman" w:cs="Times New Roman"/>
        </w:rPr>
      </w:pPr>
    </w:p>
    <w:p w14:paraId="21D08DC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8.7 Траншейные завесы устраиваются толщиной 0,5-1,0 м при применении специального оборудования (грейферы) и 2,0-2,5 м - при применении землеройных машин общего назначения (ковшовые экскаваторы, драглайны).</w:t>
      </w:r>
    </w:p>
    <w:p w14:paraId="58DCF8CB" w14:textId="77777777" w:rsidR="003B3772" w:rsidRPr="000C720B" w:rsidRDefault="003B3772">
      <w:pPr>
        <w:pStyle w:val="FORMATTEXT"/>
        <w:ind w:firstLine="568"/>
        <w:jc w:val="both"/>
        <w:rPr>
          <w:rFonts w:ascii="Times New Roman" w:hAnsi="Times New Roman" w:cs="Times New Roman"/>
        </w:rPr>
      </w:pPr>
    </w:p>
    <w:p w14:paraId="30415F3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8.8 Свайные завесы выполняются из свай диаметром 0,5-1,5 м. Расстояние между центрами пересекающихся свай принимается в соответствии с СП 381.1325800.</w:t>
      </w:r>
    </w:p>
    <w:p w14:paraId="56EF5251" w14:textId="77777777" w:rsidR="003B3772" w:rsidRPr="000C720B" w:rsidRDefault="003B3772">
      <w:pPr>
        <w:pStyle w:val="FORMATTEXT"/>
        <w:ind w:firstLine="568"/>
        <w:jc w:val="both"/>
        <w:rPr>
          <w:rFonts w:ascii="Times New Roman" w:hAnsi="Times New Roman" w:cs="Times New Roman"/>
        </w:rPr>
      </w:pPr>
    </w:p>
    <w:p w14:paraId="3635DF3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4BC223FE" w14:textId="77777777" w:rsidR="003B3772" w:rsidRPr="000C720B" w:rsidRDefault="003B3772">
      <w:pPr>
        <w:pStyle w:val="FORMATTEXT"/>
        <w:ind w:firstLine="568"/>
        <w:jc w:val="both"/>
        <w:rPr>
          <w:rFonts w:ascii="Times New Roman" w:hAnsi="Times New Roman" w:cs="Times New Roman"/>
        </w:rPr>
      </w:pPr>
    </w:p>
    <w:p w14:paraId="71EB924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8.9 В проекте следует предусматривать разработку траншей и бурение скважин для траншейных и свайных завес под защитой глинистого раствора или обсадных труб, обеспечивающих устойчивость грунтовых стенок выемок от обрушения.</w:t>
      </w:r>
    </w:p>
    <w:p w14:paraId="755780D0" w14:textId="77777777" w:rsidR="003B3772" w:rsidRPr="000C720B" w:rsidRDefault="003B3772">
      <w:pPr>
        <w:pStyle w:val="FORMATTEXT"/>
        <w:ind w:firstLine="568"/>
        <w:jc w:val="both"/>
        <w:rPr>
          <w:rFonts w:ascii="Times New Roman" w:hAnsi="Times New Roman" w:cs="Times New Roman"/>
        </w:rPr>
      </w:pPr>
    </w:p>
    <w:p w14:paraId="38F58F4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F870118" w14:textId="77777777" w:rsidR="003B3772" w:rsidRPr="000C720B" w:rsidRDefault="003B3772">
      <w:pPr>
        <w:pStyle w:val="FORMATTEXT"/>
        <w:ind w:firstLine="568"/>
        <w:jc w:val="both"/>
        <w:rPr>
          <w:rFonts w:ascii="Times New Roman" w:hAnsi="Times New Roman" w:cs="Times New Roman"/>
        </w:rPr>
      </w:pPr>
    </w:p>
    <w:p w14:paraId="3941CF2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8.10 Для устройства свайных завес также допускается применять струйную цементацию грунтов (jet-grouting), заключающуюся в использовании высоконапорной струи цементного раствора для разрушения и одновременного перемешивания грунта с цементным раствором. Образующиеся при этом сваи из грунтобетона при соприкосновении формируют сплошную противофильтрационную завесу. Применение струйной цементации следует предусматривать для возведения двух- и многорядных противофильтрационных завес. Проектирование струйной цементации следует выполнять с учетом положений СП 291.1325800.</w:t>
      </w:r>
    </w:p>
    <w:p w14:paraId="2CB61345" w14:textId="77777777" w:rsidR="003B3772" w:rsidRPr="000C720B" w:rsidRDefault="003B3772">
      <w:pPr>
        <w:pStyle w:val="FORMATTEXT"/>
        <w:ind w:firstLine="568"/>
        <w:jc w:val="both"/>
        <w:rPr>
          <w:rFonts w:ascii="Times New Roman" w:hAnsi="Times New Roman" w:cs="Times New Roman"/>
        </w:rPr>
      </w:pPr>
    </w:p>
    <w:p w14:paraId="600E05B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4FD7062" w14:textId="77777777" w:rsidR="003B3772" w:rsidRPr="000C720B" w:rsidRDefault="003B3772">
      <w:pPr>
        <w:pStyle w:val="FORMATTEXT"/>
        <w:ind w:firstLine="568"/>
        <w:jc w:val="both"/>
        <w:rPr>
          <w:rFonts w:ascii="Times New Roman" w:hAnsi="Times New Roman" w:cs="Times New Roman"/>
        </w:rPr>
      </w:pPr>
    </w:p>
    <w:p w14:paraId="59CD169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8.11 Струйную технологию допускается применять и для устройства противофильтрационных завес в горизонтальной плоскости. Создаваемый таким образом искусственный водоупор предотвращает поступление подземных вод в выработки снизу.</w:t>
      </w:r>
    </w:p>
    <w:p w14:paraId="2BE8D1DC" w14:textId="77777777" w:rsidR="003B3772" w:rsidRPr="000C720B" w:rsidRDefault="003B3772">
      <w:pPr>
        <w:pStyle w:val="FORMATTEXT"/>
        <w:ind w:firstLine="568"/>
        <w:jc w:val="both"/>
        <w:rPr>
          <w:rFonts w:ascii="Times New Roman" w:hAnsi="Times New Roman" w:cs="Times New Roman"/>
        </w:rPr>
      </w:pPr>
    </w:p>
    <w:p w14:paraId="1DC7BC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294F486" w14:textId="77777777" w:rsidR="003B3772" w:rsidRPr="000C720B" w:rsidRDefault="003B3772">
      <w:pPr>
        <w:pStyle w:val="FORMATTEXT"/>
        <w:ind w:firstLine="568"/>
        <w:jc w:val="both"/>
        <w:rPr>
          <w:rFonts w:ascii="Times New Roman" w:hAnsi="Times New Roman" w:cs="Times New Roman"/>
        </w:rPr>
      </w:pPr>
    </w:p>
    <w:p w14:paraId="7775785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8.12 Тонкие щелевые завесы (5-20 см), устраиваемые путем заполнения твердеющим материалом (цементным или глиноцементным раствором) щели, образованной с помощью плоского металлического элемента или водяной струи, устраиваются в песчаных и глинистых грунтах, не содержащих крупнообломочных включений, на глубину до 20 м.</w:t>
      </w:r>
    </w:p>
    <w:p w14:paraId="7097971F" w14:textId="77777777" w:rsidR="003B3772" w:rsidRPr="000C720B" w:rsidRDefault="003B3772">
      <w:pPr>
        <w:pStyle w:val="FORMATTEXT"/>
        <w:ind w:firstLine="568"/>
        <w:jc w:val="both"/>
        <w:rPr>
          <w:rFonts w:ascii="Times New Roman" w:hAnsi="Times New Roman" w:cs="Times New Roman"/>
        </w:rPr>
      </w:pPr>
    </w:p>
    <w:p w14:paraId="028D6C8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8.13 Инъекционные завесы устраивают путем цементации, глинизации, битумизации, смолизации и силикатизации грунтов. Устройство завес осуществляется путем нагнетания в грунт закрепляющих растворов через погруженные в него инъекторы. Материал закрепления выбирают с учетом вида грунта и его фильтрующей способности. </w:t>
      </w:r>
    </w:p>
    <w:p w14:paraId="06898962" w14:textId="77777777" w:rsidR="003B3772" w:rsidRPr="000C720B" w:rsidRDefault="003B3772">
      <w:pPr>
        <w:pStyle w:val="FORMATTEXT"/>
        <w:ind w:firstLine="568"/>
        <w:jc w:val="both"/>
        <w:rPr>
          <w:rFonts w:ascii="Times New Roman" w:hAnsi="Times New Roman" w:cs="Times New Roman"/>
        </w:rPr>
      </w:pPr>
    </w:p>
    <w:p w14:paraId="65681E4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8.14 Цементацию (инъекцию в грунт цементных, глиноцементных и глиноцементно-песчаных растворов) применяют при устройстве завес в скальных трещиноватых породах с раскрытием трещин более 0,10 мм и в крупнообломочных, гравийно-галечниковых и песчаных грунтах с коэффициентом фильтрации 80-500 м/сут.</w:t>
      </w:r>
    </w:p>
    <w:p w14:paraId="665DE0DF" w14:textId="77777777" w:rsidR="003B3772" w:rsidRPr="000C720B" w:rsidRDefault="003B3772">
      <w:pPr>
        <w:pStyle w:val="FORMATTEXT"/>
        <w:ind w:firstLine="568"/>
        <w:jc w:val="both"/>
        <w:rPr>
          <w:rFonts w:ascii="Times New Roman" w:hAnsi="Times New Roman" w:cs="Times New Roman"/>
        </w:rPr>
      </w:pPr>
    </w:p>
    <w:p w14:paraId="3A88B53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8.15 Глинизацию (инъекцию глиносиликатных растворов) и битумизацию (инъекцию разогретой битумной мастики или тонкодисперсной битумной эмульсии) применяют в тех же грунтах, что и цементацию, в случаях, когда цементация неэкономична или ненадежна из-за наличия агрессивных вод, способных вызвать коррозию цемента.</w:t>
      </w:r>
    </w:p>
    <w:p w14:paraId="299BB4AD" w14:textId="77777777" w:rsidR="003B3772" w:rsidRPr="000C720B" w:rsidRDefault="003B3772">
      <w:pPr>
        <w:pStyle w:val="FORMATTEXT"/>
        <w:ind w:firstLine="568"/>
        <w:jc w:val="both"/>
        <w:rPr>
          <w:rFonts w:ascii="Times New Roman" w:hAnsi="Times New Roman" w:cs="Times New Roman"/>
        </w:rPr>
      </w:pPr>
    </w:p>
    <w:p w14:paraId="556F1A3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8.16 Смолизацию (инъекцию растворов синтетических смол с отвердителем) применяют для устройства завес в скальных тонкотрещиноватых и пористых породах и песчаных грунтах с коэффициентами фильтрации 0,5-50 м/сут.</w:t>
      </w:r>
    </w:p>
    <w:p w14:paraId="224D1010" w14:textId="77777777" w:rsidR="003B3772" w:rsidRPr="000C720B" w:rsidRDefault="003B3772">
      <w:pPr>
        <w:pStyle w:val="FORMATTEXT"/>
        <w:ind w:firstLine="568"/>
        <w:jc w:val="both"/>
        <w:rPr>
          <w:rFonts w:ascii="Times New Roman" w:hAnsi="Times New Roman" w:cs="Times New Roman"/>
        </w:rPr>
      </w:pPr>
    </w:p>
    <w:p w14:paraId="016E011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8.17 Силикатизацию (инъекцию силикатных растворов с коагулянтом) применяют: однорастворную (одновременное нагнетание смеси силикатного раствора с коагулянтом) - для устройства завес в песчаных грунтах с коэффициентом фильтрации 0,5-5 м/сут и двухрастворную (раздельное нагнетание силикатного раствора и коагулянта) - для устройства завес в песчаных грунтах с коэффициентом фильтрации 2-80 м/сут.</w:t>
      </w:r>
    </w:p>
    <w:p w14:paraId="742DA46D" w14:textId="77777777" w:rsidR="003B3772" w:rsidRPr="000C720B" w:rsidRDefault="003B3772">
      <w:pPr>
        <w:pStyle w:val="FORMATTEXT"/>
        <w:ind w:firstLine="568"/>
        <w:jc w:val="both"/>
        <w:rPr>
          <w:rFonts w:ascii="Times New Roman" w:hAnsi="Times New Roman" w:cs="Times New Roman"/>
        </w:rPr>
      </w:pPr>
    </w:p>
    <w:p w14:paraId="1609E33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8.18 В качестве противофильтрационного материала завес допускается предусматривать синтетическую пленку, монтируемую из отдельных полотнищ внахлест. Противофильтрационные завесы из синтетических пленок допускается устраивать как в горизонтальной, так и в вертикальной плоскости.</w:t>
      </w:r>
    </w:p>
    <w:p w14:paraId="145E4624" w14:textId="77777777" w:rsidR="003B3772" w:rsidRPr="000C720B" w:rsidRDefault="003B3772">
      <w:pPr>
        <w:pStyle w:val="FORMATTEXT"/>
        <w:ind w:firstLine="568"/>
        <w:jc w:val="both"/>
        <w:rPr>
          <w:rFonts w:ascii="Times New Roman" w:hAnsi="Times New Roman" w:cs="Times New Roman"/>
        </w:rPr>
      </w:pPr>
    </w:p>
    <w:p w14:paraId="7FB59D6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первом случае пленка укладывается на дно открытой выработки и засыпается слоем грунта, во втором - навешивается на стенки отрытой траншеи, после чего траншея засыпается грунтом.</w:t>
      </w:r>
    </w:p>
    <w:p w14:paraId="75647FCF" w14:textId="77777777" w:rsidR="003B3772" w:rsidRPr="000C720B" w:rsidRDefault="003B3772">
      <w:pPr>
        <w:pStyle w:val="FORMATTEXT"/>
        <w:ind w:firstLine="568"/>
        <w:jc w:val="both"/>
        <w:rPr>
          <w:rFonts w:ascii="Times New Roman" w:hAnsi="Times New Roman" w:cs="Times New Roman"/>
        </w:rPr>
      </w:pPr>
    </w:p>
    <w:p w14:paraId="2B88311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2D03A2A" w14:textId="77777777" w:rsidR="003B3772" w:rsidRPr="000C720B" w:rsidRDefault="003B3772">
      <w:pPr>
        <w:pStyle w:val="FORMATTEXT"/>
        <w:ind w:firstLine="568"/>
        <w:jc w:val="both"/>
        <w:rPr>
          <w:rFonts w:ascii="Times New Roman" w:hAnsi="Times New Roman" w:cs="Times New Roman"/>
        </w:rPr>
      </w:pPr>
    </w:p>
    <w:p w14:paraId="29542BE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8.19 Льдогрунтовые завесы устраивают для защиты выработок на период их разработки. Устройство льдогрунтовых завес осуществляется путем искусственного замораживания подземной воды, заполняющей поры грунта, в процессе циркуляции хладоносителя в пробуренных скважинах.</w:t>
      </w:r>
    </w:p>
    <w:p w14:paraId="1D263F07" w14:textId="77777777" w:rsidR="003B3772" w:rsidRPr="000C720B" w:rsidRDefault="003B3772">
      <w:pPr>
        <w:pStyle w:val="FORMATTEXT"/>
        <w:ind w:firstLine="568"/>
        <w:jc w:val="both"/>
        <w:rPr>
          <w:rFonts w:ascii="Times New Roman" w:hAnsi="Times New Roman" w:cs="Times New Roman"/>
        </w:rPr>
      </w:pPr>
    </w:p>
    <w:p w14:paraId="5F4CA2C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Возможность устройства льдогрунтовых завес определяется скоростью фильтрации подземных вод, их температурой и степенью минерализации.</w:t>
      </w:r>
    </w:p>
    <w:p w14:paraId="1A0E28E1" w14:textId="77777777" w:rsidR="003B3772" w:rsidRPr="000C720B" w:rsidRDefault="003B3772">
      <w:pPr>
        <w:pStyle w:val="FORMATTEXT"/>
        <w:ind w:firstLine="568"/>
        <w:jc w:val="both"/>
        <w:rPr>
          <w:rFonts w:ascii="Times New Roman" w:hAnsi="Times New Roman" w:cs="Times New Roman"/>
        </w:rPr>
      </w:pPr>
    </w:p>
    <w:p w14:paraId="2C42FF2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8.20 Воздушные завесы применяются как временные - на период строительства, так и в качестве постоянных противофильтрационных завес.</w:t>
      </w:r>
    </w:p>
    <w:p w14:paraId="21426217" w14:textId="77777777" w:rsidR="003B3772" w:rsidRPr="000C720B" w:rsidRDefault="003B3772">
      <w:pPr>
        <w:pStyle w:val="FORMATTEXT"/>
        <w:ind w:firstLine="568"/>
        <w:jc w:val="both"/>
        <w:rPr>
          <w:rFonts w:ascii="Times New Roman" w:hAnsi="Times New Roman" w:cs="Times New Roman"/>
        </w:rPr>
      </w:pPr>
    </w:p>
    <w:p w14:paraId="0AB9E2A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Воздушные завесы устраивают путем нагнетания воздуха в нижнюю часть водоносного пласта под давлением через скважины, оборудованные обратным клапаном. Пузырьки воздуха, перемещаясь от скважины в стороны и вверх, заполняют поры грунта и тем самым уменьшают проницаемость породы.</w:t>
      </w:r>
    </w:p>
    <w:p w14:paraId="1839C3EB" w14:textId="77777777" w:rsidR="003B3772" w:rsidRPr="000C720B" w:rsidRDefault="003B3772">
      <w:pPr>
        <w:pStyle w:val="FORMATTEXT"/>
        <w:ind w:firstLine="568"/>
        <w:jc w:val="both"/>
        <w:rPr>
          <w:rFonts w:ascii="Times New Roman" w:hAnsi="Times New Roman" w:cs="Times New Roman"/>
        </w:rPr>
      </w:pPr>
    </w:p>
    <w:p w14:paraId="7B1DC34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 перекрытии проницаемого слоя водоупором следует применять воздушные завесы. Пузырьки воздуха, скапливаясь под подошвой водоупора, оказывают значительное сопротивление фильтрационному потоку. В этом случае нагнетание воздуха может осуществляться не постоянно, а периодически. Особенно эффективно устройство воздушных завес в грунтах с малой водопроницаемостью (с низким коэффициентом фильтрации), водопонижение в которых затруднено из-за малой водозахватывающей способности водопонизительных скважин.</w:t>
      </w:r>
    </w:p>
    <w:p w14:paraId="3FD9110C" w14:textId="77777777" w:rsidR="003B3772" w:rsidRPr="000C720B" w:rsidRDefault="003B3772">
      <w:pPr>
        <w:pStyle w:val="FORMATTEXT"/>
        <w:ind w:firstLine="568"/>
        <w:jc w:val="both"/>
        <w:rPr>
          <w:rFonts w:ascii="Times New Roman" w:hAnsi="Times New Roman" w:cs="Times New Roman"/>
        </w:rPr>
      </w:pPr>
    </w:p>
    <w:p w14:paraId="056FD14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DBB6090" w14:textId="77777777" w:rsidR="003B3772" w:rsidRPr="000C720B" w:rsidRDefault="003B3772">
      <w:pPr>
        <w:pStyle w:val="FORMATTEXT"/>
        <w:ind w:firstLine="568"/>
        <w:jc w:val="both"/>
        <w:rPr>
          <w:rFonts w:ascii="Times New Roman" w:hAnsi="Times New Roman" w:cs="Times New Roman"/>
        </w:rPr>
      </w:pPr>
    </w:p>
    <w:p w14:paraId="087445C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8.21 Конструкции ПФЗ, воспринимающие боковое давление или вертикальную нагрузку, должны рассчитывать и проектировать в соответствии с требованиями СП 22.13330.</w:t>
      </w:r>
    </w:p>
    <w:p w14:paraId="6FA50E52" w14:textId="77777777" w:rsidR="003B3772" w:rsidRPr="000C720B" w:rsidRDefault="003B3772">
      <w:pPr>
        <w:pStyle w:val="FORMATTEXT"/>
        <w:ind w:firstLine="568"/>
        <w:jc w:val="both"/>
        <w:rPr>
          <w:rFonts w:ascii="Times New Roman" w:hAnsi="Times New Roman" w:cs="Times New Roman"/>
        </w:rPr>
      </w:pPr>
    </w:p>
    <w:p w14:paraId="2A2360B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8.22 В проекте устройства противофильтрационных завес необходимо предусматривать контроль качества материалов и работ, правильности геометрических размеров разрабатываемой выработки, ее вертикальности, а также сплошности и сопряжения с водоупором.</w:t>
      </w:r>
    </w:p>
    <w:p w14:paraId="2A4323BB" w14:textId="77777777" w:rsidR="003B3772" w:rsidRPr="000C720B" w:rsidRDefault="003B3772">
      <w:pPr>
        <w:pStyle w:val="FORMATTEXT"/>
        <w:ind w:firstLine="568"/>
        <w:jc w:val="both"/>
        <w:rPr>
          <w:rFonts w:ascii="Times New Roman" w:hAnsi="Times New Roman" w:cs="Times New Roman"/>
        </w:rPr>
      </w:pPr>
    </w:p>
    <w:p w14:paraId="6CBE7414" w14:textId="77777777" w:rsidR="003B3772" w:rsidRPr="000C720B" w:rsidRDefault="003B3772">
      <w:pPr>
        <w:pStyle w:val="FORMATTEXT"/>
        <w:ind w:firstLine="568"/>
        <w:jc w:val="both"/>
        <w:rPr>
          <w:rFonts w:ascii="Times New Roman" w:hAnsi="Times New Roman" w:cs="Times New Roman"/>
        </w:rPr>
      </w:pPr>
    </w:p>
    <w:p w14:paraId="6178177A"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29 Требования к проектированию систем защиты типа А (первичная защита)</w:instrText>
      </w:r>
      <w:r w:rsidRPr="000C720B">
        <w:rPr>
          <w:rFonts w:ascii="Times New Roman" w:hAnsi="Times New Roman" w:cs="Times New Roman"/>
        </w:rPr>
        <w:instrText>"</w:instrText>
      </w:r>
      <w:r>
        <w:rPr>
          <w:rFonts w:ascii="Times New Roman" w:hAnsi="Times New Roman" w:cs="Times New Roman"/>
        </w:rPr>
        <w:fldChar w:fldCharType="end"/>
      </w:r>
    </w:p>
    <w:p w14:paraId="57299908" w14:textId="77777777" w:rsidR="003B3772" w:rsidRPr="000C720B" w:rsidRDefault="003B3772">
      <w:pPr>
        <w:pStyle w:val="HEADERTEXT"/>
        <w:rPr>
          <w:rFonts w:ascii="Times New Roman" w:hAnsi="Times New Roman" w:cs="Times New Roman"/>
          <w:b/>
          <w:bCs/>
          <w:color w:val="auto"/>
        </w:rPr>
      </w:pPr>
    </w:p>
    <w:p w14:paraId="71E0AF74"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9 Требования к проектированию систем защиты типа А (первичная защита)</w:t>
      </w:r>
      <w:r w:rsidR="00EE2FB0">
        <w:rPr>
          <w:rFonts w:ascii="Times New Roman" w:hAnsi="Times New Roman" w:cs="Times New Roman"/>
          <w:b/>
          <w:bCs/>
          <w:color w:val="auto"/>
        </w:rPr>
        <w:fldChar w:fldCharType="begin"/>
      </w:r>
      <w:r w:rsidR="00EE2FB0" w:rsidRPr="000C720B">
        <w:rPr>
          <w:rFonts w:ascii="Times New Roman" w:hAnsi="Times New Roman" w:cs="Times New Roman"/>
          <w:b/>
          <w:bCs/>
          <w:color w:val="auto"/>
        </w:rPr>
        <w:instrText xml:space="preserve">tc </w:instrText>
      </w:r>
      <w:r w:rsidRPr="000C720B">
        <w:rPr>
          <w:rFonts w:ascii="Times New Roman" w:hAnsi="Times New Roman" w:cs="Times New Roman"/>
          <w:b/>
          <w:bCs/>
          <w:color w:val="auto"/>
        </w:rPr>
        <w:instrText xml:space="preserve"> \l 0 </w:instrText>
      </w:r>
      <w:r w:rsidR="00EE2FB0" w:rsidRPr="000C720B">
        <w:rPr>
          <w:rFonts w:ascii="Times New Roman" w:hAnsi="Times New Roman" w:cs="Times New Roman"/>
          <w:b/>
          <w:bCs/>
          <w:color w:val="auto"/>
        </w:rPr>
        <w:instrText>"</w:instrText>
      </w:r>
      <w:r w:rsidRPr="000C720B">
        <w:rPr>
          <w:rFonts w:ascii="Times New Roman" w:hAnsi="Times New Roman" w:cs="Times New Roman"/>
          <w:b/>
          <w:bCs/>
          <w:color w:val="auto"/>
        </w:rPr>
        <w:instrText>39.1 Общие положения</w:instrText>
      </w:r>
      <w:r w:rsidR="00EE2FB0" w:rsidRPr="000C720B">
        <w:rPr>
          <w:rFonts w:ascii="Times New Roman" w:hAnsi="Times New Roman" w:cs="Times New Roman"/>
          <w:b/>
          <w:bCs/>
          <w:color w:val="auto"/>
        </w:rPr>
        <w:instrText>"</w:instrText>
      </w:r>
      <w:r w:rsidR="00EE2FB0">
        <w:rPr>
          <w:rFonts w:ascii="Times New Roman" w:hAnsi="Times New Roman" w:cs="Times New Roman"/>
          <w:b/>
          <w:bCs/>
          <w:color w:val="auto"/>
        </w:rPr>
        <w:fldChar w:fldCharType="end"/>
      </w:r>
    </w:p>
    <w:p w14:paraId="53B7F664" w14:textId="77777777" w:rsidR="003B3772" w:rsidRPr="000C720B" w:rsidRDefault="003B3772">
      <w:pPr>
        <w:pStyle w:val="HEADERTEXT"/>
        <w:rPr>
          <w:rFonts w:ascii="Times New Roman" w:hAnsi="Times New Roman" w:cs="Times New Roman"/>
          <w:b/>
          <w:bCs/>
          <w:color w:val="auto"/>
        </w:rPr>
      </w:pPr>
    </w:p>
    <w:p w14:paraId="537440E7"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9.1 Общие положения </w:t>
      </w:r>
    </w:p>
    <w:p w14:paraId="2DEAD14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9.1.1 Система защиты типа А предполагает, что подземные конструкции выполняют как несущую, так и гидроизолирующую функцию. При этом к бетону конструкций предъявляются требования по коррозионной стойкости в воде и грунте без дополнительной (вторичной) защиты.</w:t>
      </w:r>
    </w:p>
    <w:p w14:paraId="246C930D" w14:textId="77777777" w:rsidR="003B3772" w:rsidRPr="000C720B" w:rsidRDefault="003B3772">
      <w:pPr>
        <w:pStyle w:val="FORMATTEXT"/>
        <w:ind w:firstLine="568"/>
        <w:jc w:val="both"/>
        <w:rPr>
          <w:rFonts w:ascii="Times New Roman" w:hAnsi="Times New Roman" w:cs="Times New Roman"/>
        </w:rPr>
      </w:pPr>
    </w:p>
    <w:p w14:paraId="74521AE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Водонепроницаемые бетонные или железобетонные конструкции, следует проектировать в соответствии с требованиями СП 63.13330, СП 122.13330, с учетом СП 28.13330, ГОСТ 31384, а также в соответствии с требованиями настоящего свода правил.</w:t>
      </w:r>
    </w:p>
    <w:p w14:paraId="0CDF3789" w14:textId="77777777" w:rsidR="003B3772" w:rsidRPr="000C720B" w:rsidRDefault="003B3772">
      <w:pPr>
        <w:pStyle w:val="FORMATTEXT"/>
        <w:ind w:firstLine="568"/>
        <w:jc w:val="both"/>
        <w:rPr>
          <w:rFonts w:ascii="Times New Roman" w:hAnsi="Times New Roman" w:cs="Times New Roman"/>
        </w:rPr>
      </w:pPr>
    </w:p>
    <w:p w14:paraId="6A6242F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9.1.2 В соответствии с классами сооружений по условиям эксплуатации (таблица 5.2) должны определяться требования к железобетонным конструкциям:</w:t>
      </w:r>
    </w:p>
    <w:p w14:paraId="56B08A92" w14:textId="77777777" w:rsidR="003B3772" w:rsidRPr="000C720B" w:rsidRDefault="003B3772">
      <w:pPr>
        <w:pStyle w:val="FORMATTEXT"/>
        <w:ind w:firstLine="568"/>
        <w:jc w:val="both"/>
        <w:rPr>
          <w:rFonts w:ascii="Times New Roman" w:hAnsi="Times New Roman" w:cs="Times New Roman"/>
        </w:rPr>
      </w:pPr>
    </w:p>
    <w:p w14:paraId="4DC0F8C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для сооружений класса I не допускается наличие сквозных трещин на стадии возведения и эксплуатации при нормативной нагрузке;</w:t>
      </w:r>
    </w:p>
    <w:p w14:paraId="7F13C54C" w14:textId="77777777" w:rsidR="003B3772" w:rsidRPr="000C720B" w:rsidRDefault="003B3772">
      <w:pPr>
        <w:pStyle w:val="FORMATTEXT"/>
        <w:ind w:firstLine="568"/>
        <w:jc w:val="both"/>
        <w:rPr>
          <w:rFonts w:ascii="Times New Roman" w:hAnsi="Times New Roman" w:cs="Times New Roman"/>
        </w:rPr>
      </w:pPr>
    </w:p>
    <w:p w14:paraId="3484F5D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для сооружений класса II допускается наличие сквозных трещин ограниченной ширины раскрытия при нормативной нагрузке.</w:t>
      </w:r>
    </w:p>
    <w:p w14:paraId="6BD8DF7F" w14:textId="77777777" w:rsidR="003B3772" w:rsidRPr="000C720B" w:rsidRDefault="003B3772">
      <w:pPr>
        <w:pStyle w:val="FORMATTEXT"/>
        <w:ind w:firstLine="568"/>
        <w:jc w:val="both"/>
        <w:rPr>
          <w:rFonts w:ascii="Times New Roman" w:hAnsi="Times New Roman" w:cs="Times New Roman"/>
        </w:rPr>
      </w:pPr>
    </w:p>
    <w:p w14:paraId="7A02FE8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Допускаемая ширина раскрытия сквозных трещин из условия ограничения проницаемости в конструкциях сооружений класса II определяется согласно 9.2.5.</w:t>
      </w:r>
    </w:p>
    <w:p w14:paraId="5FEB5064" w14:textId="77777777" w:rsidR="003B3772" w:rsidRPr="000C720B" w:rsidRDefault="003B3772">
      <w:pPr>
        <w:pStyle w:val="FORMATTEXT"/>
        <w:ind w:firstLine="568"/>
        <w:jc w:val="both"/>
        <w:rPr>
          <w:rFonts w:ascii="Times New Roman" w:hAnsi="Times New Roman" w:cs="Times New Roman"/>
        </w:rPr>
      </w:pPr>
    </w:p>
    <w:p w14:paraId="6177F3F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Предельно допустимая ширина раскрытия несквозных трещин (от изгиба) назначается в соответствии с СП 28.13330 и СП 63.13330.</w:t>
      </w:r>
    </w:p>
    <w:p w14:paraId="51D6B97F" w14:textId="77777777" w:rsidR="003B3772" w:rsidRPr="000C720B" w:rsidRDefault="003B3772">
      <w:pPr>
        <w:pStyle w:val="FORMATTEXT"/>
        <w:ind w:firstLine="568"/>
        <w:jc w:val="both"/>
        <w:rPr>
          <w:rFonts w:ascii="Times New Roman" w:hAnsi="Times New Roman" w:cs="Times New Roman"/>
        </w:rPr>
      </w:pPr>
    </w:p>
    <w:p w14:paraId="35971F8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Водонепроницаемость конструкций в сооружениях классов I и II следует обеспечивать путем выполнения конструктивных и технологических требований.</w:t>
      </w:r>
    </w:p>
    <w:p w14:paraId="01A0F7C1" w14:textId="77777777" w:rsidR="003B3772" w:rsidRPr="000C720B" w:rsidRDefault="003B3772">
      <w:pPr>
        <w:pStyle w:val="FORMATTEXT"/>
        <w:ind w:firstLine="568"/>
        <w:jc w:val="both"/>
        <w:rPr>
          <w:rFonts w:ascii="Times New Roman" w:hAnsi="Times New Roman" w:cs="Times New Roman"/>
        </w:rPr>
      </w:pPr>
    </w:p>
    <w:p w14:paraId="174D50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9.1.3 При выборе проектного решения подземного сооружения предпочтение следует отдавать простым архитектурным формам, постоянным по глубине, с внешними прямолинейными вертикальными и горизонтальными поверхностями, обеспечивающим равномерное давление на основание (рисунок 9.1).</w:t>
      </w:r>
    </w:p>
    <w:p w14:paraId="0C1DB59A" w14:textId="77777777" w:rsidR="003B3772" w:rsidRPr="000C720B" w:rsidRDefault="003B3772">
      <w:pPr>
        <w:pStyle w:val="FORMATTEXT"/>
        <w:ind w:firstLine="568"/>
        <w:jc w:val="both"/>
        <w:rPr>
          <w:rFonts w:ascii="Times New Roman" w:hAnsi="Times New Roman" w:cs="Times New Roman"/>
        </w:rPr>
      </w:pPr>
    </w:p>
    <w:p w14:paraId="6ACC9A5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9.1.4. Для обеспечения защиты от подземных вод по типу А, в зависимости от принятого конструктивного решения сооружения, условий строительства и т.д. следует применять монолитные, сборно-монолитные либо сборные железобетонные конструкции.</w:t>
      </w:r>
    </w:p>
    <w:p w14:paraId="464AD9EF" w14:textId="77777777" w:rsidR="003B3772" w:rsidRPr="000C720B" w:rsidRDefault="003B3772">
      <w:pPr>
        <w:pStyle w:val="FORMATTEXT"/>
        <w:ind w:firstLine="568"/>
        <w:jc w:val="both"/>
        <w:rPr>
          <w:rFonts w:ascii="Times New Roman" w:hAnsi="Times New Roman" w:cs="Times New Roman"/>
        </w:rPr>
      </w:pPr>
    </w:p>
    <w:p w14:paraId="40977686"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640"/>
      </w:tblGrid>
      <w:tr w:rsidR="000C720B" w:rsidRPr="000C720B" w14:paraId="6A4FD4B0" w14:textId="77777777">
        <w:tblPrEx>
          <w:tblCellMar>
            <w:top w:w="0" w:type="dxa"/>
            <w:bottom w:w="0" w:type="dxa"/>
          </w:tblCellMar>
        </w:tblPrEx>
        <w:trPr>
          <w:jc w:val="center"/>
        </w:trPr>
        <w:tc>
          <w:tcPr>
            <w:tcW w:w="9640" w:type="dxa"/>
            <w:tcBorders>
              <w:top w:val="nil"/>
              <w:left w:val="nil"/>
              <w:bottom w:val="nil"/>
              <w:right w:val="nil"/>
            </w:tcBorders>
            <w:tcMar>
              <w:top w:w="114" w:type="dxa"/>
              <w:left w:w="28" w:type="dxa"/>
              <w:bottom w:w="114" w:type="dxa"/>
              <w:right w:w="28" w:type="dxa"/>
            </w:tcMar>
          </w:tcPr>
          <w:p w14:paraId="0DAABE36" w14:textId="14E0A481"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36"/>
                <w:sz w:val="24"/>
                <w:szCs w:val="24"/>
              </w:rPr>
              <w:drawing>
                <wp:inline distT="0" distB="0" distL="0" distR="0" wp14:anchorId="0BB1CAB3" wp14:editId="1934AD14">
                  <wp:extent cx="5950585" cy="27025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0585" cy="2702560"/>
                          </a:xfrm>
                          <a:prstGeom prst="rect">
                            <a:avLst/>
                          </a:prstGeom>
                          <a:noFill/>
                          <a:ln>
                            <a:noFill/>
                          </a:ln>
                        </pic:spPr>
                      </pic:pic>
                    </a:graphicData>
                  </a:graphic>
                </wp:inline>
              </w:drawing>
            </w:r>
          </w:p>
        </w:tc>
      </w:tr>
    </w:tbl>
    <w:p w14:paraId="139F5130"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61FA4B78" w14:textId="77777777" w:rsidR="003B3772" w:rsidRPr="000C720B" w:rsidRDefault="003B3772">
      <w:pPr>
        <w:pStyle w:val="FORMATTEXT"/>
        <w:jc w:val="center"/>
        <w:rPr>
          <w:rFonts w:ascii="Times New Roman" w:hAnsi="Times New Roman" w:cs="Times New Roman"/>
        </w:rPr>
      </w:pPr>
    </w:p>
    <w:p w14:paraId="5A2E1ACD"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1</w:t>
      </w:r>
      <w:r w:rsidRPr="000C720B">
        <w:rPr>
          <w:rFonts w:ascii="Times New Roman" w:hAnsi="Times New Roman" w:cs="Times New Roman"/>
        </w:rPr>
        <w:t xml:space="preserve"> - наружная стена (монолитный бетон или сборный элемент); </w:t>
      </w:r>
      <w:r w:rsidRPr="000C720B">
        <w:rPr>
          <w:rFonts w:ascii="Times New Roman" w:hAnsi="Times New Roman" w:cs="Times New Roman"/>
          <w:i/>
          <w:iCs/>
        </w:rPr>
        <w:t>2</w:t>
      </w:r>
      <w:r w:rsidRPr="000C720B">
        <w:rPr>
          <w:rFonts w:ascii="Times New Roman" w:hAnsi="Times New Roman" w:cs="Times New Roman"/>
        </w:rPr>
        <w:t xml:space="preserve"> - стеновая система с применением сборных железобетонных элементов несъемной опалубки; </w:t>
      </w:r>
      <w:r w:rsidRPr="000C720B">
        <w:rPr>
          <w:rFonts w:ascii="Times New Roman" w:hAnsi="Times New Roman" w:cs="Times New Roman"/>
          <w:i/>
          <w:iCs/>
        </w:rPr>
        <w:t>3</w:t>
      </w:r>
      <w:r w:rsidRPr="000C720B">
        <w:rPr>
          <w:rFonts w:ascii="Times New Roman" w:hAnsi="Times New Roman" w:cs="Times New Roman"/>
        </w:rPr>
        <w:t xml:space="preserve"> - фундаментная плита или ростверк; </w:t>
      </w:r>
      <w:r w:rsidRPr="000C720B">
        <w:rPr>
          <w:rFonts w:ascii="Times New Roman" w:hAnsi="Times New Roman" w:cs="Times New Roman"/>
          <w:i/>
          <w:iCs/>
        </w:rPr>
        <w:t>4</w:t>
      </w:r>
      <w:r w:rsidRPr="000C720B">
        <w:rPr>
          <w:rFonts w:ascii="Times New Roman" w:hAnsi="Times New Roman" w:cs="Times New Roman"/>
        </w:rPr>
        <w:t xml:space="preserve"> - перекрытие и внутренняя стена; </w:t>
      </w:r>
      <w:r w:rsidRPr="000C720B">
        <w:rPr>
          <w:rFonts w:ascii="Times New Roman" w:hAnsi="Times New Roman" w:cs="Times New Roman"/>
          <w:i/>
          <w:iCs/>
        </w:rPr>
        <w:t>5</w:t>
      </w:r>
      <w:r w:rsidRPr="000C720B">
        <w:rPr>
          <w:rFonts w:ascii="Times New Roman" w:hAnsi="Times New Roman" w:cs="Times New Roman"/>
        </w:rPr>
        <w:t xml:space="preserve"> - рабочие швы с элементами герметизации</w:t>
      </w:r>
    </w:p>
    <w:p w14:paraId="35C70D01" w14:textId="77777777" w:rsidR="003B3772" w:rsidRPr="000C720B" w:rsidRDefault="003B3772">
      <w:pPr>
        <w:pStyle w:val="FORMATTEXT"/>
        <w:jc w:val="center"/>
        <w:rPr>
          <w:rFonts w:ascii="Times New Roman" w:hAnsi="Times New Roman" w:cs="Times New Roman"/>
        </w:rPr>
      </w:pPr>
    </w:p>
    <w:p w14:paraId="304AB3BC"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b/>
          <w:bCs/>
          <w:i/>
          <w:iCs/>
        </w:rPr>
        <w:t>Рисунок 9.1</w:t>
      </w:r>
      <w:r w:rsidRPr="000C720B">
        <w:rPr>
          <w:rFonts w:ascii="Times New Roman" w:hAnsi="Times New Roman" w:cs="Times New Roman"/>
          <w:b/>
          <w:bCs/>
        </w:rPr>
        <w:t xml:space="preserve"> - Принципиальная схема сооружений из водонепроницаемых конструкций</w:t>
      </w:r>
      <w:r w:rsidRPr="000C720B">
        <w:rPr>
          <w:rFonts w:ascii="Times New Roman" w:hAnsi="Times New Roman" w:cs="Times New Roman"/>
        </w:rPr>
        <w:t xml:space="preserve"> </w:t>
      </w:r>
    </w:p>
    <w:p w14:paraId="3CDDFB01" w14:textId="77777777" w:rsidR="003B3772" w:rsidRPr="000C720B" w:rsidRDefault="00EE2FB0">
      <w:pPr>
        <w:pStyle w:val="FORMATTEXT"/>
        <w:jc w:val="center"/>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39.2 Конструктивные мероприятия</w:instrText>
      </w:r>
      <w:r w:rsidRPr="000C720B">
        <w:rPr>
          <w:rFonts w:ascii="Times New Roman" w:hAnsi="Times New Roman" w:cs="Times New Roman"/>
        </w:rPr>
        <w:instrText>"</w:instrText>
      </w:r>
      <w:r>
        <w:rPr>
          <w:rFonts w:ascii="Times New Roman" w:hAnsi="Times New Roman" w:cs="Times New Roman"/>
        </w:rPr>
        <w:fldChar w:fldCharType="end"/>
      </w:r>
    </w:p>
    <w:p w14:paraId="2AF328AF" w14:textId="77777777" w:rsidR="003B3772" w:rsidRPr="000C720B" w:rsidRDefault="003B3772">
      <w:pPr>
        <w:pStyle w:val="HEADERTEXT"/>
        <w:rPr>
          <w:rFonts w:ascii="Times New Roman" w:hAnsi="Times New Roman" w:cs="Times New Roman"/>
          <w:b/>
          <w:bCs/>
          <w:color w:val="auto"/>
        </w:rPr>
      </w:pPr>
    </w:p>
    <w:p w14:paraId="4D6C9AD0"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9.2 Конструктивные мероприятия </w:t>
      </w:r>
    </w:p>
    <w:p w14:paraId="5A7C043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9.2.1 Проектирование конструкций для сооружений классов I и II по эксплуатации (таблица 5.2) следует выполнять с учетом эксплуатационных нагрузок и воздействий (в соответствии с СП 20.13330), в том числе внутренних усилий, вызванных температурными воздействиями и усадкой бетона в процессе возведения конструкций.</w:t>
      </w:r>
    </w:p>
    <w:p w14:paraId="62BA85F9" w14:textId="77777777" w:rsidR="003B3772" w:rsidRPr="000C720B" w:rsidRDefault="003B3772">
      <w:pPr>
        <w:pStyle w:val="FORMATTEXT"/>
        <w:ind w:firstLine="568"/>
        <w:jc w:val="both"/>
        <w:rPr>
          <w:rFonts w:ascii="Times New Roman" w:hAnsi="Times New Roman" w:cs="Times New Roman"/>
        </w:rPr>
      </w:pPr>
    </w:p>
    <w:p w14:paraId="28B2930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5C01B48" w14:textId="77777777" w:rsidR="003B3772" w:rsidRPr="000C720B" w:rsidRDefault="003B3772">
      <w:pPr>
        <w:pStyle w:val="FORMATTEXT"/>
        <w:ind w:firstLine="568"/>
        <w:jc w:val="both"/>
        <w:rPr>
          <w:rFonts w:ascii="Times New Roman" w:hAnsi="Times New Roman" w:cs="Times New Roman"/>
        </w:rPr>
      </w:pPr>
    </w:p>
    <w:p w14:paraId="15E396E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9.2.2 При проектировании конструкций следует учитывать температурные напряжения, возникающие в процессе твердения бетона вследствие его экзотермии, с оценкой трещиностойкости конструкции на этой стадии работ.</w:t>
      </w:r>
    </w:p>
    <w:p w14:paraId="5720545C" w14:textId="77777777" w:rsidR="003B3772" w:rsidRPr="000C720B" w:rsidRDefault="003B3772">
      <w:pPr>
        <w:pStyle w:val="FORMATTEXT"/>
        <w:ind w:firstLine="568"/>
        <w:jc w:val="both"/>
        <w:rPr>
          <w:rFonts w:ascii="Times New Roman" w:hAnsi="Times New Roman" w:cs="Times New Roman"/>
        </w:rPr>
      </w:pPr>
    </w:p>
    <w:p w14:paraId="0E513BB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9.2.3 Напряжения от перепадов температур, связанных с экзотермией бетона или его принудительным прогревом в процессе твердения, следует определять из решения нестационарных задач теплопроводности, с учетом состава бетона, кинетики выделения теплоты и его физико-механических свойств, а также изменения температуры и влажности среды в расчетный момент времени.</w:t>
      </w:r>
    </w:p>
    <w:p w14:paraId="5D6CC3B4" w14:textId="77777777" w:rsidR="003B3772" w:rsidRPr="000C720B" w:rsidRDefault="003B3772">
      <w:pPr>
        <w:pStyle w:val="FORMATTEXT"/>
        <w:ind w:firstLine="568"/>
        <w:jc w:val="both"/>
        <w:rPr>
          <w:rFonts w:ascii="Times New Roman" w:hAnsi="Times New Roman" w:cs="Times New Roman"/>
        </w:rPr>
      </w:pPr>
    </w:p>
    <w:p w14:paraId="309CC3A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9.2.4 Для снижения температурно-усадочных напряжений на стадии возведения сооружения протяженные конструкции стен, плит и т.п. следует разбивать на захватки (фрагменты) с организацией рабочих швов бетонирования. Размер захваток следует назначать расчетом.</w:t>
      </w:r>
    </w:p>
    <w:p w14:paraId="0909DF45" w14:textId="77777777" w:rsidR="003B3772" w:rsidRPr="000C720B" w:rsidRDefault="003B3772">
      <w:pPr>
        <w:pStyle w:val="FORMATTEXT"/>
        <w:ind w:firstLine="568"/>
        <w:jc w:val="both"/>
        <w:rPr>
          <w:rFonts w:ascii="Times New Roman" w:hAnsi="Times New Roman" w:cs="Times New Roman"/>
        </w:rPr>
      </w:pPr>
    </w:p>
    <w:p w14:paraId="5AC6FD2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Примечание - Допускается не выполнять расчет при наличии опытного обоснования.</w:t>
      </w:r>
    </w:p>
    <w:p w14:paraId="1EE9DB7E" w14:textId="77777777" w:rsidR="003B3772" w:rsidRPr="000C720B" w:rsidRDefault="003B3772">
      <w:pPr>
        <w:pStyle w:val="FORMATTEXT"/>
        <w:ind w:firstLine="568"/>
        <w:jc w:val="both"/>
        <w:rPr>
          <w:rFonts w:ascii="Times New Roman" w:hAnsi="Times New Roman" w:cs="Times New Roman"/>
        </w:rPr>
      </w:pPr>
    </w:p>
    <w:p w14:paraId="0C9637F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снижения внутренних усилий допускается применять разбивку конструкций на блоки путем устройства рустов (надрезов). Глубину руста следует принимать не менее 1/3 толщины элемента. Русты следует заделывать после замыкания здания в тепловой контур и не ранее двух месяцев с даты бетонирования. Назначаемые методы заделки должны обеспечивать восстановление герметичности конструкции.</w:t>
      </w:r>
    </w:p>
    <w:p w14:paraId="79ED7AE8" w14:textId="77777777" w:rsidR="003B3772" w:rsidRPr="000C720B" w:rsidRDefault="003B3772">
      <w:pPr>
        <w:pStyle w:val="FORMATTEXT"/>
        <w:ind w:firstLine="568"/>
        <w:jc w:val="both"/>
        <w:rPr>
          <w:rFonts w:ascii="Times New Roman" w:hAnsi="Times New Roman" w:cs="Times New Roman"/>
        </w:rPr>
      </w:pPr>
    </w:p>
    <w:p w14:paraId="26910C5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594562E" w14:textId="77777777" w:rsidR="003B3772" w:rsidRPr="000C720B" w:rsidRDefault="003B3772">
      <w:pPr>
        <w:pStyle w:val="FORMATTEXT"/>
        <w:ind w:firstLine="568"/>
        <w:jc w:val="both"/>
        <w:rPr>
          <w:rFonts w:ascii="Times New Roman" w:hAnsi="Times New Roman" w:cs="Times New Roman"/>
        </w:rPr>
      </w:pPr>
    </w:p>
    <w:p w14:paraId="46BAE8F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9.2.5 Образование трещин для конструкций сооружений класса I по эксплуатации (таблица 5.2) при расчете на стадию возведения и эксплуатации не допускается.</w:t>
      </w:r>
    </w:p>
    <w:p w14:paraId="0B8940A7" w14:textId="77777777" w:rsidR="003B3772" w:rsidRPr="000C720B" w:rsidRDefault="003B3772">
      <w:pPr>
        <w:pStyle w:val="FORMATTEXT"/>
        <w:ind w:firstLine="568"/>
        <w:jc w:val="both"/>
        <w:rPr>
          <w:rFonts w:ascii="Times New Roman" w:hAnsi="Times New Roman" w:cs="Times New Roman"/>
        </w:rPr>
      </w:pPr>
    </w:p>
    <w:p w14:paraId="2B81FB1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48B8D6F" w14:textId="77777777" w:rsidR="003B3772" w:rsidRPr="000C720B" w:rsidRDefault="003B3772">
      <w:pPr>
        <w:pStyle w:val="FORMATTEXT"/>
        <w:ind w:firstLine="568"/>
        <w:jc w:val="both"/>
        <w:rPr>
          <w:rFonts w:ascii="Times New Roman" w:hAnsi="Times New Roman" w:cs="Times New Roman"/>
        </w:rPr>
      </w:pPr>
    </w:p>
    <w:p w14:paraId="68BDA58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9.2.6 Предельно допустимое значение ширины раскрытия сквозных трещин для конструкций сооружений класса II по эксплуатации (таблица 5.2) следует назначать в зависимости от напора подземных вод и толщины конструктивного элемента, в соответствии с таблицей 9.1 и рисунком 9.2, а также с учетом агрессивности среды (в соответствии с СП 28.13330).</w:t>
      </w:r>
    </w:p>
    <w:p w14:paraId="4E8318F5" w14:textId="77777777" w:rsidR="003B3772" w:rsidRPr="000C720B" w:rsidRDefault="003B3772">
      <w:pPr>
        <w:pStyle w:val="FORMATTEXT"/>
        <w:ind w:firstLine="568"/>
        <w:jc w:val="both"/>
        <w:rPr>
          <w:rFonts w:ascii="Times New Roman" w:hAnsi="Times New Roman" w:cs="Times New Roman"/>
        </w:rPr>
      </w:pPr>
    </w:p>
    <w:p w14:paraId="166159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FBB1B0B" w14:textId="77777777" w:rsidR="003B3772" w:rsidRPr="000C720B" w:rsidRDefault="003B3772">
      <w:pPr>
        <w:pStyle w:val="FORMATTEXT"/>
        <w:ind w:firstLine="568"/>
        <w:jc w:val="both"/>
        <w:rPr>
          <w:rFonts w:ascii="Times New Roman" w:hAnsi="Times New Roman" w:cs="Times New Roman"/>
        </w:rPr>
      </w:pPr>
    </w:p>
    <w:p w14:paraId="380947DE"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Таблица 9.1- Предельно допустимая ширина раскрытия сквозных трещин</w:t>
      </w:r>
    </w:p>
    <w:p w14:paraId="5716E571"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4050"/>
      </w:tblGrid>
      <w:tr w:rsidR="000C720B" w:rsidRPr="000C720B" w14:paraId="0BF78818" w14:textId="77777777">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246CF911" w14:textId="09A5C8C8"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Допустимое расчетное значение ширины раскрытия трещин </w:t>
            </w:r>
            <w:r w:rsidR="005D60DE" w:rsidRPr="000C720B">
              <w:rPr>
                <w:rFonts w:ascii="Times New Roman" w:hAnsi="Times New Roman" w:cs="Times New Roman"/>
                <w:noProof/>
                <w:position w:val="-11"/>
                <w:sz w:val="18"/>
                <w:szCs w:val="18"/>
              </w:rPr>
              <w:drawing>
                <wp:inline distT="0" distB="0" distL="0" distR="0" wp14:anchorId="3EB9EA9A" wp14:editId="03A26FC0">
                  <wp:extent cx="266065" cy="231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C720B">
              <w:rPr>
                <w:rFonts w:ascii="Times New Roman" w:hAnsi="Times New Roman" w:cs="Times New Roman"/>
                <w:sz w:val="18"/>
                <w:szCs w:val="18"/>
              </w:rPr>
              <w:t>, мм</w:t>
            </w: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9BD2ED" w14:textId="135385D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 xml:space="preserve">Напор воды, м </w:t>
            </w:r>
            <w:r w:rsidR="005D60DE" w:rsidRPr="000C720B">
              <w:rPr>
                <w:rFonts w:ascii="Times New Roman" w:hAnsi="Times New Roman" w:cs="Times New Roman"/>
                <w:noProof/>
                <w:position w:val="-11"/>
                <w:sz w:val="18"/>
                <w:szCs w:val="18"/>
              </w:rPr>
              <w:drawing>
                <wp:inline distT="0" distB="0" distL="0" distR="0" wp14:anchorId="7D69EAE9" wp14:editId="6A928DB7">
                  <wp:extent cx="1896745" cy="23876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6745" cy="238760"/>
                          </a:xfrm>
                          <a:prstGeom prst="rect">
                            <a:avLst/>
                          </a:prstGeom>
                          <a:noFill/>
                          <a:ln>
                            <a:noFill/>
                          </a:ln>
                        </pic:spPr>
                      </pic:pic>
                    </a:graphicData>
                  </a:graphic>
                </wp:inline>
              </w:drawing>
            </w:r>
          </w:p>
        </w:tc>
      </w:tr>
      <w:tr w:rsidR="000C720B" w:rsidRPr="000C720B" w14:paraId="3E55DD1D" w14:textId="77777777">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322CCAD3"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0,20</w:t>
            </w: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6DCCC7"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До 10 вкл.</w:t>
            </w:r>
          </w:p>
        </w:tc>
      </w:tr>
      <w:tr w:rsidR="000C720B" w:rsidRPr="000C720B" w14:paraId="27F8D715" w14:textId="77777777">
        <w:tblPrEx>
          <w:tblCellMar>
            <w:top w:w="0" w:type="dxa"/>
            <w:bottom w:w="0" w:type="dxa"/>
          </w:tblCellMar>
        </w:tblPrEx>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7F106DE2"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0,15</w:t>
            </w:r>
          </w:p>
        </w:tc>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547AD4"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От 10 до 15 вкл.</w:t>
            </w:r>
          </w:p>
        </w:tc>
      </w:tr>
      <w:tr w:rsidR="000C720B" w:rsidRPr="000C720B" w14:paraId="742A421F" w14:textId="77777777">
        <w:tblPrEx>
          <w:tblCellMar>
            <w:top w:w="0" w:type="dxa"/>
            <w:bottom w:w="0" w:type="dxa"/>
          </w:tblCellMar>
        </w:tblPrEx>
        <w:tc>
          <w:tcPr>
            <w:tcW w:w="3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5FFFB9"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0,10</w:t>
            </w:r>
          </w:p>
        </w:tc>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20D6F" w14:textId="77777777" w:rsidR="003B3772" w:rsidRPr="000C720B" w:rsidRDefault="003B3772">
            <w:pPr>
              <w:pStyle w:val="FORMATTEXT"/>
              <w:jc w:val="center"/>
              <w:rPr>
                <w:rFonts w:ascii="Times New Roman" w:hAnsi="Times New Roman" w:cs="Times New Roman"/>
                <w:sz w:val="18"/>
                <w:szCs w:val="18"/>
              </w:rPr>
            </w:pPr>
            <w:r w:rsidRPr="000C720B">
              <w:rPr>
                <w:rFonts w:ascii="Times New Roman" w:hAnsi="Times New Roman" w:cs="Times New Roman"/>
                <w:sz w:val="18"/>
                <w:szCs w:val="18"/>
              </w:rPr>
              <w:t>От 15 до 25 вкл.</w:t>
            </w:r>
          </w:p>
        </w:tc>
      </w:tr>
    </w:tbl>
    <w:p w14:paraId="056590B8" w14:textId="77777777" w:rsidR="003B3772" w:rsidRPr="000C720B" w:rsidRDefault="003B3772" w:rsidP="007420BB">
      <w:pPr>
        <w:widowControl w:val="0"/>
        <w:autoSpaceDE w:val="0"/>
        <w:autoSpaceDN w:val="0"/>
        <w:adjustRightInd w:val="0"/>
        <w:spacing w:after="0" w:line="240" w:lineRule="auto"/>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400"/>
      </w:tblGrid>
      <w:tr w:rsidR="000C720B" w:rsidRPr="000C720B" w14:paraId="199D0B71" w14:textId="77777777">
        <w:tblPrEx>
          <w:tblCellMar>
            <w:top w:w="0" w:type="dxa"/>
            <w:bottom w:w="0" w:type="dxa"/>
          </w:tblCellMar>
        </w:tblPrEx>
        <w:trPr>
          <w:jc w:val="center"/>
        </w:trPr>
        <w:tc>
          <w:tcPr>
            <w:tcW w:w="5400" w:type="dxa"/>
            <w:tcBorders>
              <w:top w:val="nil"/>
              <w:left w:val="nil"/>
              <w:bottom w:val="nil"/>
              <w:right w:val="nil"/>
            </w:tcBorders>
            <w:tcMar>
              <w:top w:w="114" w:type="dxa"/>
              <w:left w:w="28" w:type="dxa"/>
              <w:bottom w:w="114" w:type="dxa"/>
              <w:right w:w="28" w:type="dxa"/>
            </w:tcMar>
          </w:tcPr>
          <w:p w14:paraId="246D8BE8" w14:textId="7593D520"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43"/>
                <w:sz w:val="24"/>
                <w:szCs w:val="24"/>
              </w:rPr>
              <w:drawing>
                <wp:inline distT="0" distB="0" distL="0" distR="0" wp14:anchorId="6365EC19" wp14:editId="397C6DFA">
                  <wp:extent cx="2900045" cy="326834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00045" cy="3268345"/>
                          </a:xfrm>
                          <a:prstGeom prst="rect">
                            <a:avLst/>
                          </a:prstGeom>
                          <a:noFill/>
                          <a:ln>
                            <a:noFill/>
                          </a:ln>
                        </pic:spPr>
                      </pic:pic>
                    </a:graphicData>
                  </a:graphic>
                </wp:inline>
              </w:drawing>
            </w:r>
          </w:p>
        </w:tc>
      </w:tr>
    </w:tbl>
    <w:p w14:paraId="38CC9E75"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3F6A02EC" w14:textId="436F7163" w:rsidR="003B3772" w:rsidRPr="000C720B" w:rsidRDefault="005D60DE" w:rsidP="007420BB">
      <w:pPr>
        <w:pStyle w:val="FORMATTEXT"/>
        <w:jc w:val="center"/>
        <w:rPr>
          <w:rFonts w:ascii="Times New Roman" w:hAnsi="Times New Roman" w:cs="Times New Roman"/>
        </w:rPr>
      </w:pPr>
      <w:r w:rsidRPr="000C720B">
        <w:rPr>
          <w:rFonts w:ascii="Times New Roman" w:hAnsi="Times New Roman" w:cs="Times New Roman"/>
          <w:noProof/>
          <w:position w:val="-9"/>
        </w:rPr>
        <w:drawing>
          <wp:inline distT="0" distB="0" distL="0" distR="0" wp14:anchorId="581F53DF" wp14:editId="01B9794F">
            <wp:extent cx="457200" cy="1841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184150"/>
                    </a:xfrm>
                    <a:prstGeom prst="rect">
                      <a:avLst/>
                    </a:prstGeom>
                    <a:noFill/>
                    <a:ln>
                      <a:noFill/>
                    </a:ln>
                  </pic:spPr>
                </pic:pic>
              </a:graphicData>
            </a:graphic>
          </wp:inline>
        </w:drawing>
      </w:r>
      <w:r w:rsidR="003B3772" w:rsidRPr="000C720B">
        <w:rPr>
          <w:rFonts w:ascii="Times New Roman" w:hAnsi="Times New Roman" w:cs="Times New Roman"/>
        </w:rPr>
        <w:t>- градиент напора;</w:t>
      </w:r>
    </w:p>
    <w:p w14:paraId="31D0CBB1" w14:textId="327806B1" w:rsidR="003B3772" w:rsidRPr="000C720B" w:rsidRDefault="003B3772" w:rsidP="007420BB">
      <w:pPr>
        <w:pStyle w:val="FORMATTEXT"/>
        <w:jc w:val="center"/>
        <w:rPr>
          <w:rFonts w:ascii="Times New Roman" w:hAnsi="Times New Roman" w:cs="Times New Roman"/>
        </w:rPr>
      </w:pPr>
      <w:r w:rsidRPr="000C720B">
        <w:rPr>
          <w:rFonts w:ascii="Times New Roman" w:hAnsi="Times New Roman" w:cs="Times New Roman"/>
          <w:i/>
          <w:iCs/>
        </w:rPr>
        <w:t>h</w:t>
      </w:r>
      <w:r w:rsidRPr="000C720B">
        <w:rPr>
          <w:rFonts w:ascii="Times New Roman" w:hAnsi="Times New Roman" w:cs="Times New Roman"/>
        </w:rPr>
        <w:t xml:space="preserve"> - давление воды;</w:t>
      </w:r>
    </w:p>
    <w:p w14:paraId="322321FD"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d</w:t>
      </w:r>
      <w:r w:rsidRPr="000C720B">
        <w:rPr>
          <w:rFonts w:ascii="Times New Roman" w:hAnsi="Times New Roman" w:cs="Times New Roman"/>
        </w:rPr>
        <w:t xml:space="preserve"> - толщина железобетонной конструкции </w:t>
      </w:r>
    </w:p>
    <w:p w14:paraId="08DBB4D7"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w:t>
      </w:r>
    </w:p>
    <w:p w14:paraId="6FB54BFB" w14:textId="16DC80FC" w:rsidR="003B3772" w:rsidRDefault="003B3772">
      <w:pPr>
        <w:pStyle w:val="FORMATTEXT"/>
        <w:jc w:val="center"/>
        <w:rPr>
          <w:rFonts w:ascii="Times New Roman" w:hAnsi="Times New Roman" w:cs="Times New Roman"/>
        </w:rPr>
      </w:pPr>
      <w:r w:rsidRPr="000C720B">
        <w:rPr>
          <w:rFonts w:ascii="Times New Roman" w:hAnsi="Times New Roman" w:cs="Times New Roman"/>
          <w:b/>
          <w:bCs/>
          <w:i/>
          <w:iCs/>
        </w:rPr>
        <w:t>Рисунок 9.2</w:t>
      </w:r>
      <w:r w:rsidRPr="000C720B">
        <w:rPr>
          <w:rFonts w:ascii="Times New Roman" w:hAnsi="Times New Roman" w:cs="Times New Roman"/>
          <w:b/>
          <w:bCs/>
        </w:rPr>
        <w:t xml:space="preserve"> - Схема определения гидростатического напора воды</w:t>
      </w:r>
      <w:r w:rsidRPr="000C720B">
        <w:rPr>
          <w:rFonts w:ascii="Times New Roman" w:hAnsi="Times New Roman" w:cs="Times New Roman"/>
        </w:rPr>
        <w:t xml:space="preserve"> </w:t>
      </w:r>
    </w:p>
    <w:p w14:paraId="244CF00E" w14:textId="77777777" w:rsidR="007420BB" w:rsidRPr="000C720B" w:rsidRDefault="007420BB">
      <w:pPr>
        <w:pStyle w:val="FORMATTEXT"/>
        <w:jc w:val="center"/>
        <w:rPr>
          <w:rFonts w:ascii="Times New Roman" w:hAnsi="Times New Roman" w:cs="Times New Roman"/>
        </w:rPr>
      </w:pPr>
    </w:p>
    <w:p w14:paraId="1930DF0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9.2.7 Количество арматуры в направлении действия растягивающих напряжений следует назначать по расчету. Для снижения ширины раскрытия трещин следует стремиться к уменьшению шага стержней, который в направлении растягивающих усилий следует назначать не более 100 мм, при условии соблюдения требований СП 63.13330.2018 (пункт 9.3.3).</w:t>
      </w:r>
    </w:p>
    <w:p w14:paraId="02E82F44" w14:textId="77777777" w:rsidR="003B3772" w:rsidRPr="000C720B" w:rsidRDefault="003B3772">
      <w:pPr>
        <w:pStyle w:val="FORMATTEXT"/>
        <w:ind w:firstLine="568"/>
        <w:jc w:val="both"/>
        <w:rPr>
          <w:rFonts w:ascii="Times New Roman" w:hAnsi="Times New Roman" w:cs="Times New Roman"/>
        </w:rPr>
      </w:pPr>
    </w:p>
    <w:p w14:paraId="2069E78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9E3AC6B" w14:textId="77777777" w:rsidR="003B3772" w:rsidRPr="000C720B" w:rsidRDefault="003B3772">
      <w:pPr>
        <w:pStyle w:val="FORMATTEXT"/>
        <w:ind w:firstLine="568"/>
        <w:jc w:val="both"/>
        <w:rPr>
          <w:rFonts w:ascii="Times New Roman" w:hAnsi="Times New Roman" w:cs="Times New Roman"/>
        </w:rPr>
      </w:pPr>
    </w:p>
    <w:p w14:paraId="4E5A39D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9.2.8 Для сооружений, в которых по условиям эксплуатации недопустимо образование трещин, а также для снижения ширины раскрытия трещин, следует применение предварительно напряженных конструкций. Предварительно напряженные конструкции следует проектировать в соответствии с требованиями СП 63.13330 и положениями настоящего свода правил.</w:t>
      </w:r>
    </w:p>
    <w:p w14:paraId="7669FD6A" w14:textId="77777777" w:rsidR="003B3772" w:rsidRPr="000C720B" w:rsidRDefault="003B3772">
      <w:pPr>
        <w:pStyle w:val="FORMATTEXT"/>
        <w:ind w:firstLine="568"/>
        <w:jc w:val="both"/>
        <w:rPr>
          <w:rFonts w:ascii="Times New Roman" w:hAnsi="Times New Roman" w:cs="Times New Roman"/>
        </w:rPr>
      </w:pPr>
    </w:p>
    <w:p w14:paraId="5B2BC59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9472178" w14:textId="77777777" w:rsidR="003B3772" w:rsidRPr="000C720B" w:rsidRDefault="003B3772">
      <w:pPr>
        <w:pStyle w:val="FORMATTEXT"/>
        <w:ind w:firstLine="568"/>
        <w:jc w:val="both"/>
        <w:rPr>
          <w:rFonts w:ascii="Times New Roman" w:hAnsi="Times New Roman" w:cs="Times New Roman"/>
        </w:rPr>
      </w:pPr>
    </w:p>
    <w:p w14:paraId="78DBD19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9.2.9 Толщину защитного слоя бетона конструкций следует назначать в соответствии с требованиями СП 28.13330 и СП 63.13330.</w:t>
      </w:r>
    </w:p>
    <w:p w14:paraId="24051F6C" w14:textId="77777777" w:rsidR="003B3772" w:rsidRPr="000C720B" w:rsidRDefault="003B3772">
      <w:pPr>
        <w:pStyle w:val="FORMATTEXT"/>
        <w:ind w:firstLine="568"/>
        <w:jc w:val="both"/>
        <w:rPr>
          <w:rFonts w:ascii="Times New Roman" w:hAnsi="Times New Roman" w:cs="Times New Roman"/>
        </w:rPr>
      </w:pPr>
    </w:p>
    <w:p w14:paraId="73932C4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9.2.10 Толщину наружных стен следует принимать с учетом требуемого градиента напора, но не менее 200 мм.</w:t>
      </w:r>
    </w:p>
    <w:p w14:paraId="70177D68" w14:textId="77777777" w:rsidR="003B3772" w:rsidRPr="000C720B" w:rsidRDefault="003B3772">
      <w:pPr>
        <w:pStyle w:val="FORMATTEXT"/>
        <w:ind w:firstLine="568"/>
        <w:jc w:val="both"/>
        <w:rPr>
          <w:rFonts w:ascii="Times New Roman" w:hAnsi="Times New Roman" w:cs="Times New Roman"/>
        </w:rPr>
      </w:pPr>
    </w:p>
    <w:p w14:paraId="5032ED4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9.2.11 Узел сопряжения фундаментной плиты с наружной стеной должен выполняться по схемам, приведенным на рисунке 9.3.     </w:t>
      </w:r>
    </w:p>
    <w:p w14:paraId="4CC679D0" w14:textId="77777777" w:rsidR="003B3772" w:rsidRPr="000C720B" w:rsidRDefault="003B3772">
      <w:pPr>
        <w:pStyle w:val="FORMATTEXT"/>
        <w:ind w:firstLine="568"/>
        <w:jc w:val="both"/>
        <w:rPr>
          <w:rFonts w:ascii="Times New Roman" w:hAnsi="Times New Roman" w:cs="Times New Roman"/>
        </w:rPr>
      </w:pPr>
    </w:p>
    <w:p w14:paraId="753C0E68" w14:textId="77777777" w:rsidR="003B3772" w:rsidRPr="000C720B" w:rsidRDefault="003B3772">
      <w:pPr>
        <w:pStyle w:val="FORMATTEXT"/>
        <w:jc w:val="center"/>
        <w:rPr>
          <w:rFonts w:ascii="Times New Roman" w:hAnsi="Times New Roman" w:cs="Times New Roman"/>
        </w:rPr>
      </w:pPr>
    </w:p>
    <w:p w14:paraId="1C019090"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xml:space="preserve">      </w:t>
      </w:r>
    </w:p>
    <w:p w14:paraId="0313A3A2" w14:textId="77777777" w:rsidR="003B3772" w:rsidRPr="000C720B" w:rsidRDefault="003B3772">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640"/>
      </w:tblGrid>
      <w:tr w:rsidR="000C720B" w:rsidRPr="000C720B" w14:paraId="78723733" w14:textId="77777777">
        <w:tblPrEx>
          <w:tblCellMar>
            <w:top w:w="0" w:type="dxa"/>
            <w:bottom w:w="0" w:type="dxa"/>
          </w:tblCellMar>
        </w:tblPrEx>
        <w:trPr>
          <w:jc w:val="center"/>
        </w:trPr>
        <w:tc>
          <w:tcPr>
            <w:tcW w:w="9640" w:type="dxa"/>
            <w:tcBorders>
              <w:top w:val="nil"/>
              <w:left w:val="nil"/>
              <w:bottom w:val="nil"/>
              <w:right w:val="nil"/>
            </w:tcBorders>
            <w:tcMar>
              <w:top w:w="114" w:type="dxa"/>
              <w:left w:w="28" w:type="dxa"/>
              <w:bottom w:w="114" w:type="dxa"/>
              <w:right w:w="28" w:type="dxa"/>
            </w:tcMar>
          </w:tcPr>
          <w:p w14:paraId="23791DA0" w14:textId="15C626DE" w:rsidR="003B3772" w:rsidRPr="000C720B" w:rsidRDefault="005D60DE">
            <w:pPr>
              <w:widowControl w:val="0"/>
              <w:autoSpaceDE w:val="0"/>
              <w:autoSpaceDN w:val="0"/>
              <w:adjustRightInd w:val="0"/>
              <w:spacing w:after="0" w:line="240" w:lineRule="auto"/>
              <w:jc w:val="center"/>
              <w:rPr>
                <w:rFonts w:ascii="Times New Roman" w:hAnsi="Times New Roman"/>
                <w:sz w:val="24"/>
                <w:szCs w:val="24"/>
              </w:rPr>
            </w:pPr>
            <w:r w:rsidRPr="000C720B">
              <w:rPr>
                <w:rFonts w:ascii="Times New Roman" w:hAnsi="Times New Roman"/>
                <w:noProof/>
                <w:position w:val="-179"/>
                <w:sz w:val="24"/>
                <w:szCs w:val="24"/>
              </w:rPr>
              <w:drawing>
                <wp:inline distT="0" distB="0" distL="0" distR="0" wp14:anchorId="44E17538" wp14:editId="55401082">
                  <wp:extent cx="6005195" cy="37052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5195" cy="3705225"/>
                          </a:xfrm>
                          <a:prstGeom prst="rect">
                            <a:avLst/>
                          </a:prstGeom>
                          <a:noFill/>
                          <a:ln>
                            <a:noFill/>
                          </a:ln>
                        </pic:spPr>
                      </pic:pic>
                    </a:graphicData>
                  </a:graphic>
                </wp:inline>
              </w:drawing>
            </w:r>
          </w:p>
        </w:tc>
      </w:tr>
    </w:tbl>
    <w:p w14:paraId="50BC9996"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6E5CE548" w14:textId="77777777" w:rsidR="003B3772" w:rsidRPr="000C720B" w:rsidRDefault="003B3772">
      <w:pPr>
        <w:pStyle w:val="FORMATTEXT"/>
        <w:jc w:val="center"/>
        <w:rPr>
          <w:rFonts w:ascii="Times New Roman" w:hAnsi="Times New Roman" w:cs="Times New Roman"/>
        </w:rPr>
      </w:pPr>
    </w:p>
    <w:p w14:paraId="7CD4FA88"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i/>
          <w:iCs/>
        </w:rPr>
        <w:t>h</w:t>
      </w:r>
      <w:r w:rsidRPr="000C720B">
        <w:rPr>
          <w:rFonts w:ascii="Times New Roman" w:hAnsi="Times New Roman" w:cs="Times New Roman"/>
        </w:rPr>
        <w:t xml:space="preserve"> - толщина фундаментной плиты; </w:t>
      </w:r>
      <w:r w:rsidRPr="000C720B">
        <w:rPr>
          <w:rFonts w:ascii="Times New Roman" w:hAnsi="Times New Roman" w:cs="Times New Roman"/>
          <w:i/>
          <w:iCs/>
        </w:rPr>
        <w:t>d</w:t>
      </w:r>
      <w:r w:rsidRPr="000C720B">
        <w:rPr>
          <w:rFonts w:ascii="Times New Roman" w:hAnsi="Times New Roman" w:cs="Times New Roman"/>
        </w:rPr>
        <w:t xml:space="preserve"> - толщина наружной стены </w:t>
      </w:r>
    </w:p>
    <w:p w14:paraId="119C2B85" w14:textId="77777777" w:rsidR="003B3772" w:rsidRPr="000C720B" w:rsidRDefault="003B3772">
      <w:pPr>
        <w:pStyle w:val="FORMATTEXT"/>
        <w:jc w:val="center"/>
        <w:rPr>
          <w:rFonts w:ascii="Times New Roman" w:hAnsi="Times New Roman" w:cs="Times New Roman"/>
        </w:rPr>
      </w:pPr>
      <w:r w:rsidRPr="000C720B">
        <w:rPr>
          <w:rFonts w:ascii="Times New Roman" w:hAnsi="Times New Roman" w:cs="Times New Roman"/>
        </w:rPr>
        <w:t>     </w:t>
      </w:r>
    </w:p>
    <w:p w14:paraId="2F3E4763" w14:textId="36A21EE1" w:rsidR="003B3772" w:rsidRDefault="003B3772">
      <w:pPr>
        <w:pStyle w:val="FORMATTEXT"/>
        <w:jc w:val="center"/>
        <w:rPr>
          <w:rFonts w:ascii="Times New Roman" w:hAnsi="Times New Roman" w:cs="Times New Roman"/>
        </w:rPr>
      </w:pPr>
      <w:r w:rsidRPr="000C720B">
        <w:rPr>
          <w:rFonts w:ascii="Times New Roman" w:hAnsi="Times New Roman" w:cs="Times New Roman"/>
          <w:b/>
          <w:bCs/>
          <w:i/>
          <w:iCs/>
        </w:rPr>
        <w:t>Рисунок 9.3</w:t>
      </w:r>
      <w:r w:rsidRPr="000C720B">
        <w:rPr>
          <w:rFonts w:ascii="Times New Roman" w:hAnsi="Times New Roman" w:cs="Times New Roman"/>
          <w:b/>
          <w:bCs/>
        </w:rPr>
        <w:t xml:space="preserve"> - Узел сопряжения фундаментной плиты с наружной стеной</w:t>
      </w:r>
      <w:r w:rsidRPr="000C720B">
        <w:rPr>
          <w:rFonts w:ascii="Times New Roman" w:hAnsi="Times New Roman" w:cs="Times New Roman"/>
        </w:rPr>
        <w:t xml:space="preserve"> </w:t>
      </w:r>
    </w:p>
    <w:p w14:paraId="048776C2" w14:textId="77777777" w:rsidR="007420BB" w:rsidRPr="000C720B" w:rsidRDefault="007420BB">
      <w:pPr>
        <w:pStyle w:val="FORMATTEXT"/>
        <w:jc w:val="center"/>
        <w:rPr>
          <w:rFonts w:ascii="Times New Roman" w:hAnsi="Times New Roman" w:cs="Times New Roman"/>
        </w:rPr>
      </w:pPr>
    </w:p>
    <w:p w14:paraId="0345720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9.2.12 При проектировании швов и их герметизации, согласно 4.2.4, необходимо соблюдать основные правила:</w:t>
      </w:r>
    </w:p>
    <w:p w14:paraId="1A34B1A4" w14:textId="77777777" w:rsidR="003B3772" w:rsidRPr="000C720B" w:rsidRDefault="003B3772">
      <w:pPr>
        <w:pStyle w:val="FORMATTEXT"/>
        <w:ind w:firstLine="568"/>
        <w:jc w:val="both"/>
        <w:rPr>
          <w:rFonts w:ascii="Times New Roman" w:hAnsi="Times New Roman" w:cs="Times New Roman"/>
        </w:rPr>
      </w:pPr>
    </w:p>
    <w:p w14:paraId="728FA96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швы должны проходить по прямой, без смещений;</w:t>
      </w:r>
    </w:p>
    <w:p w14:paraId="0C6300E8" w14:textId="77777777" w:rsidR="003B3772" w:rsidRPr="000C720B" w:rsidRDefault="003B3772">
      <w:pPr>
        <w:pStyle w:val="FORMATTEXT"/>
        <w:ind w:firstLine="568"/>
        <w:jc w:val="both"/>
        <w:rPr>
          <w:rFonts w:ascii="Times New Roman" w:hAnsi="Times New Roman" w:cs="Times New Roman"/>
        </w:rPr>
      </w:pPr>
    </w:p>
    <w:p w14:paraId="4D267D2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 системы герметизации деформационных и рабочих швов в горизонтальном и вертикальном направлениях должны быть в одной плоскости;</w:t>
      </w:r>
    </w:p>
    <w:p w14:paraId="589C15D6" w14:textId="77777777" w:rsidR="003B3772" w:rsidRPr="000C720B" w:rsidRDefault="003B3772">
      <w:pPr>
        <w:pStyle w:val="FORMATTEXT"/>
        <w:ind w:firstLine="568"/>
        <w:jc w:val="both"/>
        <w:rPr>
          <w:rFonts w:ascii="Times New Roman" w:hAnsi="Times New Roman" w:cs="Times New Roman"/>
        </w:rPr>
      </w:pPr>
    </w:p>
    <w:p w14:paraId="76FE965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расположение рабочих швов следует указывать в проекте и устраивать их в местах элемента конструкции с наименьшими напряжениями;</w:t>
      </w:r>
    </w:p>
    <w:p w14:paraId="1FD9B0FE" w14:textId="77777777" w:rsidR="003B3772" w:rsidRPr="000C720B" w:rsidRDefault="003B3772">
      <w:pPr>
        <w:pStyle w:val="FORMATTEXT"/>
        <w:ind w:firstLine="568"/>
        <w:jc w:val="both"/>
        <w:rPr>
          <w:rFonts w:ascii="Times New Roman" w:hAnsi="Times New Roman" w:cs="Times New Roman"/>
        </w:rPr>
      </w:pPr>
    </w:p>
    <w:p w14:paraId="7D67B4A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свободные концы гидроизоляции швов должны быть заведены на высоту не менее 30 см выше уровня земли;</w:t>
      </w:r>
    </w:p>
    <w:p w14:paraId="0E8A1CE0" w14:textId="77777777" w:rsidR="003B3772" w:rsidRPr="000C720B" w:rsidRDefault="003B3772">
      <w:pPr>
        <w:pStyle w:val="FORMATTEXT"/>
        <w:ind w:firstLine="568"/>
        <w:jc w:val="both"/>
        <w:rPr>
          <w:rFonts w:ascii="Times New Roman" w:hAnsi="Times New Roman" w:cs="Times New Roman"/>
        </w:rPr>
      </w:pPr>
    </w:p>
    <w:p w14:paraId="6382657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расстояние между деформационными швами и углами, пазами, закладными деталями и местами прохода инженерных коммуникаций, возводимыми стенами и т.д. должны составлять не менее 30 см;</w:t>
      </w:r>
    </w:p>
    <w:p w14:paraId="1C7B4087" w14:textId="77777777" w:rsidR="003B3772" w:rsidRPr="000C720B" w:rsidRDefault="003B3772">
      <w:pPr>
        <w:pStyle w:val="FORMATTEXT"/>
        <w:ind w:firstLine="568"/>
        <w:jc w:val="both"/>
        <w:rPr>
          <w:rFonts w:ascii="Times New Roman" w:hAnsi="Times New Roman" w:cs="Times New Roman"/>
        </w:rPr>
      </w:pPr>
    </w:p>
    <w:p w14:paraId="3F673A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способ и материал герметизации швов следует выбирать с учетом требований 10.2;</w:t>
      </w:r>
    </w:p>
    <w:p w14:paraId="76422109" w14:textId="77777777" w:rsidR="003B3772" w:rsidRPr="000C720B" w:rsidRDefault="003B3772">
      <w:pPr>
        <w:pStyle w:val="FORMATTEXT"/>
        <w:ind w:firstLine="568"/>
        <w:jc w:val="both"/>
        <w:rPr>
          <w:rFonts w:ascii="Times New Roman" w:hAnsi="Times New Roman" w:cs="Times New Roman"/>
        </w:rPr>
      </w:pPr>
    </w:p>
    <w:p w14:paraId="61FA469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герметизация деформационных швов - с учетом требований 10.4.</w:t>
      </w:r>
    </w:p>
    <w:p w14:paraId="5972CD1F" w14:textId="77777777" w:rsidR="003B3772" w:rsidRPr="000C720B" w:rsidRDefault="003B3772">
      <w:pPr>
        <w:pStyle w:val="FORMATTEXT"/>
        <w:ind w:firstLine="568"/>
        <w:jc w:val="both"/>
        <w:rPr>
          <w:rFonts w:ascii="Times New Roman" w:hAnsi="Times New Roman" w:cs="Times New Roman"/>
        </w:rPr>
      </w:pPr>
    </w:p>
    <w:p w14:paraId="2433F5E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786E72DD" w14:textId="77777777" w:rsidR="003B3772" w:rsidRPr="000C720B" w:rsidRDefault="003B3772">
      <w:pPr>
        <w:pStyle w:val="FORMATTEXT"/>
        <w:ind w:firstLine="568"/>
        <w:jc w:val="both"/>
        <w:rPr>
          <w:rFonts w:ascii="Times New Roman" w:hAnsi="Times New Roman" w:cs="Times New Roman"/>
        </w:rPr>
      </w:pPr>
    </w:p>
    <w:p w14:paraId="40398C75" w14:textId="77777777" w:rsidR="003B3772" w:rsidRPr="000C720B" w:rsidRDefault="003B3772">
      <w:pPr>
        <w:pStyle w:val="FORMATTEXT"/>
        <w:ind w:firstLine="568"/>
        <w:jc w:val="both"/>
        <w:rPr>
          <w:rFonts w:ascii="Times New Roman" w:hAnsi="Times New Roman" w:cs="Times New Roman"/>
        </w:rPr>
      </w:pPr>
    </w:p>
    <w:p w14:paraId="7ACE4E39"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39.3 Технологические мероприятия</w:instrText>
      </w:r>
      <w:r w:rsidRPr="000C720B">
        <w:rPr>
          <w:rFonts w:ascii="Times New Roman" w:hAnsi="Times New Roman" w:cs="Times New Roman"/>
        </w:rPr>
        <w:instrText>"</w:instrText>
      </w:r>
      <w:r>
        <w:rPr>
          <w:rFonts w:ascii="Times New Roman" w:hAnsi="Times New Roman" w:cs="Times New Roman"/>
        </w:rPr>
        <w:fldChar w:fldCharType="end"/>
      </w:r>
    </w:p>
    <w:p w14:paraId="579BEC39" w14:textId="77777777" w:rsidR="003B3772" w:rsidRPr="000C720B" w:rsidRDefault="003B3772">
      <w:pPr>
        <w:pStyle w:val="HEADERTEXT"/>
        <w:rPr>
          <w:rFonts w:ascii="Times New Roman" w:hAnsi="Times New Roman" w:cs="Times New Roman"/>
          <w:b/>
          <w:bCs/>
          <w:color w:val="auto"/>
        </w:rPr>
      </w:pPr>
    </w:p>
    <w:p w14:paraId="13C228F1"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9.3 Технологические мероприятия </w:t>
      </w:r>
    </w:p>
    <w:p w14:paraId="1AA95E0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9.3.1 Технологические мероприятия должны предусматриваться в соответствии с действующими стандартами и отражаться в ППР или в соответствующих технологических регламентах.</w:t>
      </w:r>
    </w:p>
    <w:p w14:paraId="6E89CA8C" w14:textId="77777777" w:rsidR="003B3772" w:rsidRPr="000C720B" w:rsidRDefault="003B3772">
      <w:pPr>
        <w:pStyle w:val="FORMATTEXT"/>
        <w:ind w:firstLine="568"/>
        <w:jc w:val="both"/>
        <w:rPr>
          <w:rFonts w:ascii="Times New Roman" w:hAnsi="Times New Roman" w:cs="Times New Roman"/>
        </w:rPr>
      </w:pPr>
    </w:p>
    <w:p w14:paraId="372C55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9.3.2 Марку бетона по водонепроницаемости следует назначать на основании результатов гидрогеологических изысканий и с учетом требований СП 28.13330, но не ниже W8.</w:t>
      </w:r>
    </w:p>
    <w:p w14:paraId="3AC76E53" w14:textId="77777777" w:rsidR="003B3772" w:rsidRPr="000C720B" w:rsidRDefault="003B3772">
      <w:pPr>
        <w:pStyle w:val="FORMATTEXT"/>
        <w:ind w:firstLine="568"/>
        <w:jc w:val="both"/>
        <w:rPr>
          <w:rFonts w:ascii="Times New Roman" w:hAnsi="Times New Roman" w:cs="Times New Roman"/>
        </w:rPr>
      </w:pPr>
    </w:p>
    <w:p w14:paraId="0FE02C2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60A0738" w14:textId="77777777" w:rsidR="003B3772" w:rsidRPr="000C720B" w:rsidRDefault="003B3772">
      <w:pPr>
        <w:pStyle w:val="FORMATTEXT"/>
        <w:ind w:firstLine="568"/>
        <w:jc w:val="both"/>
        <w:rPr>
          <w:rFonts w:ascii="Times New Roman" w:hAnsi="Times New Roman" w:cs="Times New Roman"/>
        </w:rPr>
      </w:pPr>
    </w:p>
    <w:p w14:paraId="69C3B44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9.3.3 При проектировании следует обеспечивать требуемую трещиностойкость конструкций.</w:t>
      </w:r>
    </w:p>
    <w:p w14:paraId="13E7E5D5" w14:textId="77777777" w:rsidR="003B3772" w:rsidRPr="000C720B" w:rsidRDefault="003B3772">
      <w:pPr>
        <w:pStyle w:val="FORMATTEXT"/>
        <w:ind w:firstLine="568"/>
        <w:jc w:val="both"/>
        <w:rPr>
          <w:rFonts w:ascii="Times New Roman" w:hAnsi="Times New Roman" w:cs="Times New Roman"/>
        </w:rPr>
      </w:pPr>
    </w:p>
    <w:p w14:paraId="4268CE4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Трещиностойкость обеспечивается технологическими мерами, согласно 9.3.4, конструктивными мерами по 9.2, а также за счет мероприятий по регулированию температурного режима твердения монолитных конструкций, разрабатываемых в ППР или соответствующих технологических регламентах:</w:t>
      </w:r>
    </w:p>
    <w:p w14:paraId="49BE78F2" w14:textId="77777777" w:rsidR="003B3772" w:rsidRPr="000C720B" w:rsidRDefault="003B3772">
      <w:pPr>
        <w:pStyle w:val="FORMATTEXT"/>
        <w:ind w:firstLine="568"/>
        <w:jc w:val="both"/>
        <w:rPr>
          <w:rFonts w:ascii="Times New Roman" w:hAnsi="Times New Roman" w:cs="Times New Roman"/>
        </w:rPr>
      </w:pPr>
    </w:p>
    <w:p w14:paraId="2B32BF1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использование в составе бетонной смеси цементов с низкой экзотермией и минимально возможным их расходом, обеспечивающим соответствие полученного бетона всем проектным характеристикам согласно 9.3.4;</w:t>
      </w:r>
    </w:p>
    <w:p w14:paraId="54DACE9E" w14:textId="77777777" w:rsidR="003B3772" w:rsidRPr="000C720B" w:rsidRDefault="003B3772">
      <w:pPr>
        <w:pStyle w:val="FORMATTEXT"/>
        <w:ind w:firstLine="568"/>
        <w:jc w:val="both"/>
        <w:rPr>
          <w:rFonts w:ascii="Times New Roman" w:hAnsi="Times New Roman" w:cs="Times New Roman"/>
        </w:rPr>
      </w:pPr>
    </w:p>
    <w:p w14:paraId="693572B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укладка бетонной смеси с минимально возможной температурой по ГОСТ 7473;</w:t>
      </w:r>
    </w:p>
    <w:p w14:paraId="427FB9B7" w14:textId="77777777" w:rsidR="003B3772" w:rsidRPr="000C720B" w:rsidRDefault="003B3772">
      <w:pPr>
        <w:pStyle w:val="FORMATTEXT"/>
        <w:ind w:firstLine="568"/>
        <w:jc w:val="both"/>
        <w:rPr>
          <w:rFonts w:ascii="Times New Roman" w:hAnsi="Times New Roman" w:cs="Times New Roman"/>
        </w:rPr>
      </w:pPr>
    </w:p>
    <w:p w14:paraId="3904816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поддержание скорости остывания бетона конструкций не выше 5°С в сутки после достижения его максимальной температуры;</w:t>
      </w:r>
    </w:p>
    <w:p w14:paraId="7CE49FFB" w14:textId="77777777" w:rsidR="003B3772" w:rsidRPr="000C720B" w:rsidRDefault="003B3772">
      <w:pPr>
        <w:pStyle w:val="FORMATTEXT"/>
        <w:ind w:firstLine="568"/>
        <w:jc w:val="both"/>
        <w:rPr>
          <w:rFonts w:ascii="Times New Roman" w:hAnsi="Times New Roman" w:cs="Times New Roman"/>
        </w:rPr>
      </w:pPr>
    </w:p>
    <w:p w14:paraId="69DA6B6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обеспечение перепада температуры "поверхность конструкции - воздух" в момент окончания технологических мероприятий по регулированию температурного режима твердения не более 20°С.</w:t>
      </w:r>
    </w:p>
    <w:p w14:paraId="7B5714C6" w14:textId="77777777" w:rsidR="003B3772" w:rsidRPr="000C720B" w:rsidRDefault="003B3772">
      <w:pPr>
        <w:pStyle w:val="FORMATTEXT"/>
        <w:ind w:firstLine="568"/>
        <w:jc w:val="both"/>
        <w:rPr>
          <w:rFonts w:ascii="Times New Roman" w:hAnsi="Times New Roman" w:cs="Times New Roman"/>
        </w:rPr>
      </w:pPr>
    </w:p>
    <w:p w14:paraId="56C4DF4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9B65745" w14:textId="77777777" w:rsidR="003B3772" w:rsidRPr="000C720B" w:rsidRDefault="003B3772">
      <w:pPr>
        <w:pStyle w:val="FORMATTEXT"/>
        <w:ind w:firstLine="568"/>
        <w:jc w:val="both"/>
        <w:rPr>
          <w:rFonts w:ascii="Times New Roman" w:hAnsi="Times New Roman" w:cs="Times New Roman"/>
        </w:rPr>
      </w:pPr>
    </w:p>
    <w:p w14:paraId="433EDFE9" w14:textId="62C97243"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9.3.4 Для снижения экзотермии и усадки бетона предельный (максимальный) расход портландцемента, в пересчете на содержание клинкера, должен составлять для бетона классов по прочности на сжатие от В30 до В40 не более 350 кг/м</w:t>
      </w:r>
      <w:r w:rsidR="005D60DE" w:rsidRPr="000C720B">
        <w:rPr>
          <w:rFonts w:ascii="Times New Roman" w:hAnsi="Times New Roman" w:cs="Times New Roman"/>
          <w:noProof/>
          <w:position w:val="-10"/>
        </w:rPr>
        <w:drawing>
          <wp:inline distT="0" distB="0" distL="0" distR="0" wp14:anchorId="185AABB4" wp14:editId="78C61967">
            <wp:extent cx="102235" cy="2184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C720B">
        <w:rPr>
          <w:rFonts w:ascii="Times New Roman" w:hAnsi="Times New Roman" w:cs="Times New Roman"/>
        </w:rPr>
        <w:t>; для бетонов классов В40 и выше не более 420 кг/м</w:t>
      </w:r>
      <w:r w:rsidR="005D60DE" w:rsidRPr="000C720B">
        <w:rPr>
          <w:rFonts w:ascii="Times New Roman" w:hAnsi="Times New Roman" w:cs="Times New Roman"/>
          <w:noProof/>
          <w:position w:val="-10"/>
        </w:rPr>
        <w:drawing>
          <wp:inline distT="0" distB="0" distL="0" distR="0" wp14:anchorId="6979E15E" wp14:editId="292F480C">
            <wp:extent cx="102235"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C720B">
        <w:rPr>
          <w:rFonts w:ascii="Times New Roman" w:hAnsi="Times New Roman" w:cs="Times New Roman"/>
        </w:rPr>
        <w:t>. В дополнение к этому следует применять добавки расширяющего действия по 9.4.3, не увеличивающие экзотермию бетона.</w:t>
      </w:r>
    </w:p>
    <w:p w14:paraId="5E20D26C" w14:textId="77777777" w:rsidR="003B3772" w:rsidRPr="000C720B" w:rsidRDefault="003B3772">
      <w:pPr>
        <w:pStyle w:val="FORMATTEXT"/>
        <w:ind w:firstLine="568"/>
        <w:jc w:val="both"/>
        <w:rPr>
          <w:rFonts w:ascii="Times New Roman" w:hAnsi="Times New Roman" w:cs="Times New Roman"/>
        </w:rPr>
      </w:pPr>
    </w:p>
    <w:p w14:paraId="2C355ED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9.3.5 Если качество бетона, швов или ширина появившихся в конструкции трещин не соответствуют требованиям класса эксплуатации сооружения, следует выполнять меры по их ремонту, согласно установленный принципам проектирования.</w:t>
      </w:r>
    </w:p>
    <w:p w14:paraId="16841D46" w14:textId="77777777" w:rsidR="003B3772" w:rsidRPr="000C720B" w:rsidRDefault="003B3772">
      <w:pPr>
        <w:pStyle w:val="FORMATTEXT"/>
        <w:ind w:firstLine="568"/>
        <w:jc w:val="both"/>
        <w:rPr>
          <w:rFonts w:ascii="Times New Roman" w:hAnsi="Times New Roman" w:cs="Times New Roman"/>
        </w:rPr>
      </w:pPr>
    </w:p>
    <w:p w14:paraId="6563BEA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Допускается проведение мероприятий по ремонту с внутренней стороны помещения.</w:t>
      </w:r>
    </w:p>
    <w:p w14:paraId="3E94E2CE" w14:textId="77777777" w:rsidR="003B3772" w:rsidRPr="000C720B" w:rsidRDefault="003B3772">
      <w:pPr>
        <w:pStyle w:val="FORMATTEXT"/>
        <w:ind w:firstLine="568"/>
        <w:jc w:val="both"/>
        <w:rPr>
          <w:rFonts w:ascii="Times New Roman" w:hAnsi="Times New Roman" w:cs="Times New Roman"/>
        </w:rPr>
      </w:pPr>
    </w:p>
    <w:p w14:paraId="70CDDB2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Примечание - В целях соблюдения проектных требований по классу эксплуатации, в зависимости от места и причины просачивания воды через ограждающую конструкцию, может потребоваться выполнение инъектирования в несколько циклов или повторение его через определенный период времени. </w:t>
      </w:r>
    </w:p>
    <w:p w14:paraId="245CD9E8" w14:textId="77777777" w:rsidR="003B3772" w:rsidRPr="000C720B" w:rsidRDefault="003B3772">
      <w:pPr>
        <w:pStyle w:val="FORMATTEXT"/>
        <w:ind w:firstLine="568"/>
        <w:jc w:val="both"/>
        <w:rPr>
          <w:rFonts w:ascii="Times New Roman" w:hAnsi="Times New Roman" w:cs="Times New Roman"/>
        </w:rPr>
      </w:pPr>
    </w:p>
    <w:p w14:paraId="19206D6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Устранение дефектов, снижающих пригодность к эксплуатации, выполняется в соответствии с рекомендациями по результатам обследования по соответствующему (разработанному) технологическому регламенту.</w:t>
      </w:r>
    </w:p>
    <w:p w14:paraId="0C12C7C4" w14:textId="77777777" w:rsidR="003B3772" w:rsidRPr="000C720B" w:rsidRDefault="003B3772">
      <w:pPr>
        <w:pStyle w:val="FORMATTEXT"/>
        <w:ind w:firstLine="568"/>
        <w:jc w:val="both"/>
        <w:rPr>
          <w:rFonts w:ascii="Times New Roman" w:hAnsi="Times New Roman" w:cs="Times New Roman"/>
        </w:rPr>
      </w:pPr>
    </w:p>
    <w:p w14:paraId="47866386" w14:textId="77777777" w:rsidR="003B3772" w:rsidRPr="000C720B" w:rsidRDefault="003B3772">
      <w:pPr>
        <w:pStyle w:val="FORMATTEXT"/>
        <w:ind w:firstLine="568"/>
        <w:jc w:val="both"/>
        <w:rPr>
          <w:rFonts w:ascii="Times New Roman" w:hAnsi="Times New Roman" w:cs="Times New Roman"/>
        </w:rPr>
      </w:pPr>
    </w:p>
    <w:p w14:paraId="09A4E3CD"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39.4 Требования к материалам, бетонным смесям и бетонам</w:instrText>
      </w:r>
      <w:r w:rsidRPr="000C720B">
        <w:rPr>
          <w:rFonts w:ascii="Times New Roman" w:hAnsi="Times New Roman" w:cs="Times New Roman"/>
        </w:rPr>
        <w:instrText>"</w:instrText>
      </w:r>
      <w:r>
        <w:rPr>
          <w:rFonts w:ascii="Times New Roman" w:hAnsi="Times New Roman" w:cs="Times New Roman"/>
        </w:rPr>
        <w:fldChar w:fldCharType="end"/>
      </w:r>
    </w:p>
    <w:p w14:paraId="15C3D3F7" w14:textId="77777777" w:rsidR="003B3772" w:rsidRPr="000C720B" w:rsidRDefault="003B3772">
      <w:pPr>
        <w:pStyle w:val="HEADERTEXT"/>
        <w:rPr>
          <w:rFonts w:ascii="Times New Roman" w:hAnsi="Times New Roman" w:cs="Times New Roman"/>
          <w:b/>
          <w:bCs/>
          <w:color w:val="auto"/>
        </w:rPr>
      </w:pPr>
    </w:p>
    <w:p w14:paraId="14A76FD1"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9.4 Требования к материалам, бетонным смесям и бетонам </w:t>
      </w:r>
    </w:p>
    <w:p w14:paraId="76796A8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9.4.1 В качестве вяжущего для приготовления бетонов следует применять портландцемент, портландцемент с минеральными добавками, шлакопортландцемент по ГОСТ 10178, ГОСТ 30515 и ГОСТ 31108, сульфатостойкие цементы, в том числе пуццолановые цементы по ГОСТ 22266. Для агрессивных условий эксплуатации вид цемента следует назначать с учетом требований СП 28.13330.</w:t>
      </w:r>
    </w:p>
    <w:p w14:paraId="2AF8D9CB" w14:textId="77777777" w:rsidR="003B3772" w:rsidRPr="000C720B" w:rsidRDefault="003B3772">
      <w:pPr>
        <w:pStyle w:val="FORMATTEXT"/>
        <w:ind w:firstLine="568"/>
        <w:jc w:val="both"/>
        <w:rPr>
          <w:rFonts w:ascii="Times New Roman" w:hAnsi="Times New Roman" w:cs="Times New Roman"/>
        </w:rPr>
      </w:pPr>
    </w:p>
    <w:p w14:paraId="27C81A4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9.4.2 Заполнители для бетонов должны соответствовать требованиям ГОСТ 26633.      </w:t>
      </w:r>
    </w:p>
    <w:p w14:paraId="42A53EAE"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5862831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9.4.3 Добавки для бетонов должны соответствовать требованиям ГОСТ 24211. Следует применять добавки пластифицирующего, водоредуцирующего действия, увеличивающие воздухо-(газо)содержание, регулирующие кинетику твердения, а также активные минеральные добавки расширяющего действия (по таблице 1 ГОСТ 24211-2008).</w:t>
      </w:r>
    </w:p>
    <w:p w14:paraId="564BAFB8" w14:textId="77777777" w:rsidR="003B3772" w:rsidRPr="000C720B" w:rsidRDefault="003B3772">
      <w:pPr>
        <w:pStyle w:val="FORMATTEXT"/>
        <w:ind w:firstLine="568"/>
        <w:jc w:val="both"/>
        <w:rPr>
          <w:rFonts w:ascii="Times New Roman" w:hAnsi="Times New Roman" w:cs="Times New Roman"/>
        </w:rPr>
      </w:pPr>
    </w:p>
    <w:p w14:paraId="30A0FFA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B7DAE3F" w14:textId="77777777" w:rsidR="003B3772" w:rsidRPr="000C720B" w:rsidRDefault="003B3772">
      <w:pPr>
        <w:pStyle w:val="FORMATTEXT"/>
        <w:ind w:firstLine="568"/>
        <w:jc w:val="both"/>
        <w:rPr>
          <w:rFonts w:ascii="Times New Roman" w:hAnsi="Times New Roman" w:cs="Times New Roman"/>
        </w:rPr>
      </w:pPr>
    </w:p>
    <w:p w14:paraId="0F92804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9.4.4 Вода для затворения бетонной смеси должна соответствовать ГОСТ 23732.</w:t>
      </w:r>
    </w:p>
    <w:p w14:paraId="024FF206" w14:textId="77777777" w:rsidR="003B3772" w:rsidRPr="000C720B" w:rsidRDefault="003B3772">
      <w:pPr>
        <w:pStyle w:val="FORMATTEXT"/>
        <w:ind w:firstLine="568"/>
        <w:jc w:val="both"/>
        <w:rPr>
          <w:rFonts w:ascii="Times New Roman" w:hAnsi="Times New Roman" w:cs="Times New Roman"/>
        </w:rPr>
      </w:pPr>
    </w:p>
    <w:p w14:paraId="5004759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9.4.5 Для производства монолитных железобетонных конструкций следует применять бетонные смеси заданного качества по ГОСТ 7473.</w:t>
      </w:r>
    </w:p>
    <w:p w14:paraId="561F2E05" w14:textId="77777777" w:rsidR="003B3772" w:rsidRPr="000C720B" w:rsidRDefault="003B3772">
      <w:pPr>
        <w:pStyle w:val="FORMATTEXT"/>
        <w:ind w:firstLine="568"/>
        <w:jc w:val="both"/>
        <w:rPr>
          <w:rFonts w:ascii="Times New Roman" w:hAnsi="Times New Roman" w:cs="Times New Roman"/>
        </w:rPr>
      </w:pPr>
    </w:p>
    <w:p w14:paraId="0535475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7FEA00E" w14:textId="77777777" w:rsidR="003B3772" w:rsidRPr="000C720B" w:rsidRDefault="003B3772">
      <w:pPr>
        <w:pStyle w:val="FORMATTEXT"/>
        <w:ind w:firstLine="568"/>
        <w:jc w:val="both"/>
        <w:rPr>
          <w:rFonts w:ascii="Times New Roman" w:hAnsi="Times New Roman" w:cs="Times New Roman"/>
        </w:rPr>
      </w:pPr>
    </w:p>
    <w:p w14:paraId="2E4F35E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9.4.6 Следует применять бетонные смеси марок по удобоукладываемости не ниже П4 по ГОСТ 7473-2010, с расслаиваемостью по водоотделению менее 0,4%.</w:t>
      </w:r>
    </w:p>
    <w:p w14:paraId="2FD44360" w14:textId="77777777" w:rsidR="003B3772" w:rsidRPr="000C720B" w:rsidRDefault="003B3772">
      <w:pPr>
        <w:pStyle w:val="FORMATTEXT"/>
        <w:ind w:firstLine="568"/>
        <w:jc w:val="both"/>
        <w:rPr>
          <w:rFonts w:ascii="Times New Roman" w:hAnsi="Times New Roman" w:cs="Times New Roman"/>
        </w:rPr>
      </w:pPr>
    </w:p>
    <w:p w14:paraId="7D298CE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9.4.7 Требования к бетону строительных конструкций для водонепроницаемых сооружений назначаются согласно требованиям ГОСТ 26633.</w:t>
      </w:r>
    </w:p>
    <w:p w14:paraId="3E0F10EC" w14:textId="77777777" w:rsidR="003B3772" w:rsidRPr="000C720B" w:rsidRDefault="003B3772">
      <w:pPr>
        <w:pStyle w:val="FORMATTEXT"/>
        <w:ind w:firstLine="568"/>
        <w:jc w:val="both"/>
        <w:rPr>
          <w:rFonts w:ascii="Times New Roman" w:hAnsi="Times New Roman" w:cs="Times New Roman"/>
        </w:rPr>
      </w:pPr>
    </w:p>
    <w:p w14:paraId="6308FE9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9.4.8 Для бетонных и железобетонных подземных водонепроницаемых конструкций следует предусматривать бетоны тяжелые и мелкозернистые следующих классов и марок (ГОСТ 27006):</w:t>
      </w:r>
    </w:p>
    <w:p w14:paraId="6B1B7397" w14:textId="77777777" w:rsidR="003B3772" w:rsidRPr="000C720B" w:rsidRDefault="003B3772">
      <w:pPr>
        <w:pStyle w:val="FORMATTEXT"/>
        <w:ind w:firstLine="568"/>
        <w:jc w:val="both"/>
        <w:rPr>
          <w:rFonts w:ascii="Times New Roman" w:hAnsi="Times New Roman" w:cs="Times New Roman"/>
        </w:rPr>
      </w:pPr>
    </w:p>
    <w:p w14:paraId="172E636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классов по прочности на сжатие не ниже В25;</w:t>
      </w:r>
    </w:p>
    <w:p w14:paraId="69A8A136" w14:textId="77777777" w:rsidR="003B3772" w:rsidRPr="000C720B" w:rsidRDefault="003B3772">
      <w:pPr>
        <w:pStyle w:val="FORMATTEXT"/>
        <w:ind w:firstLine="568"/>
        <w:jc w:val="both"/>
        <w:rPr>
          <w:rFonts w:ascii="Times New Roman" w:hAnsi="Times New Roman" w:cs="Times New Roman"/>
        </w:rPr>
      </w:pPr>
    </w:p>
    <w:p w14:paraId="053D8E4E" w14:textId="297B428A"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требования к бетону строительных конструкций по морозостойкости в части, подвергающейся замораживанию и оттаиванию, назначаются по пункту 2 таблицы Ж.1 приложения Ж СП 28.13330. При наличии засоленных вод марка бетона по морозостойкости назначается не ниже </w:t>
      </w:r>
      <w:r w:rsidRPr="000C720B">
        <w:rPr>
          <w:rFonts w:ascii="Times New Roman" w:hAnsi="Times New Roman" w:cs="Times New Roman"/>
          <w:i/>
          <w:iCs/>
        </w:rPr>
        <w:t>F</w:t>
      </w:r>
      <w:r w:rsidR="005D60DE" w:rsidRPr="000C720B">
        <w:rPr>
          <w:rFonts w:ascii="Times New Roman" w:hAnsi="Times New Roman" w:cs="Times New Roman"/>
          <w:noProof/>
          <w:position w:val="-10"/>
        </w:rPr>
        <w:drawing>
          <wp:inline distT="0" distB="0" distL="0" distR="0" wp14:anchorId="03C7D035" wp14:editId="3B077E0B">
            <wp:extent cx="102235"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C720B">
        <w:rPr>
          <w:rFonts w:ascii="Times New Roman" w:hAnsi="Times New Roman" w:cs="Times New Roman"/>
        </w:rPr>
        <w:t xml:space="preserve">200. </w:t>
      </w:r>
    </w:p>
    <w:p w14:paraId="2588F937" w14:textId="77777777" w:rsidR="003B3772" w:rsidRPr="000C720B" w:rsidRDefault="003B3772">
      <w:pPr>
        <w:pStyle w:val="FORMATTEXT"/>
        <w:jc w:val="both"/>
        <w:rPr>
          <w:rFonts w:ascii="Times New Roman" w:hAnsi="Times New Roman" w:cs="Times New Roman"/>
        </w:rPr>
      </w:pPr>
      <w:r w:rsidRPr="000C720B">
        <w:rPr>
          <w:rFonts w:ascii="Times New Roman" w:hAnsi="Times New Roman" w:cs="Times New Roman"/>
        </w:rPr>
        <w:t xml:space="preserve">            </w:t>
      </w:r>
    </w:p>
    <w:p w14:paraId="12CD734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Примечания </w:t>
      </w:r>
    </w:p>
    <w:p w14:paraId="6ECBF20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1 Класс бетона по прочности на сжатие должен выбираться с учетом требований СП 28.13330 по водонепроницаемости и обеспечению защиты в зависимости от степени агрессивности среды эксплуатации. </w:t>
      </w:r>
    </w:p>
    <w:p w14:paraId="21121B0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2 Марки бетона по морозостойкости для наземных частей строительных конструкций назначаются по СП 28.13330.2017 (таблица Ж.1 приложения Ж). </w:t>
      </w:r>
    </w:p>
    <w:p w14:paraId="4EA4368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3 Марка бетона по водонепроницаемости для бетонных и железобетонных подземных конструкций назначается согласно требованиям 9.3.2.</w:t>
      </w:r>
    </w:p>
    <w:p w14:paraId="0CCDE352" w14:textId="77777777" w:rsidR="003B3772" w:rsidRPr="000C720B" w:rsidRDefault="003B3772">
      <w:pPr>
        <w:pStyle w:val="FORMATTEXT"/>
        <w:ind w:firstLine="568"/>
        <w:jc w:val="both"/>
        <w:rPr>
          <w:rFonts w:ascii="Times New Roman" w:hAnsi="Times New Roman" w:cs="Times New Roman"/>
        </w:rPr>
      </w:pPr>
    </w:p>
    <w:p w14:paraId="51966C5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2C67416" w14:textId="77777777" w:rsidR="003B3772" w:rsidRPr="000C720B" w:rsidRDefault="003B3772">
      <w:pPr>
        <w:pStyle w:val="FORMATTEXT"/>
        <w:ind w:firstLine="568"/>
        <w:jc w:val="both"/>
        <w:rPr>
          <w:rFonts w:ascii="Times New Roman" w:hAnsi="Times New Roman" w:cs="Times New Roman"/>
        </w:rPr>
      </w:pPr>
    </w:p>
    <w:p w14:paraId="626031DA" w14:textId="77777777" w:rsidR="003B3772" w:rsidRPr="000C720B" w:rsidRDefault="003B3772">
      <w:pPr>
        <w:pStyle w:val="FORMATTEXT"/>
        <w:ind w:firstLine="568"/>
        <w:jc w:val="both"/>
        <w:rPr>
          <w:rFonts w:ascii="Times New Roman" w:hAnsi="Times New Roman" w:cs="Times New Roman"/>
        </w:rPr>
      </w:pPr>
    </w:p>
    <w:p w14:paraId="1F656B70"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210 Требования к проектированию систем защиты типа В (вторичная защита)</w:instrText>
      </w:r>
      <w:r w:rsidRPr="000C720B">
        <w:rPr>
          <w:rFonts w:ascii="Times New Roman" w:hAnsi="Times New Roman" w:cs="Times New Roman"/>
        </w:rPr>
        <w:instrText>"</w:instrText>
      </w:r>
      <w:r>
        <w:rPr>
          <w:rFonts w:ascii="Times New Roman" w:hAnsi="Times New Roman" w:cs="Times New Roman"/>
        </w:rPr>
        <w:fldChar w:fldCharType="end"/>
      </w:r>
    </w:p>
    <w:p w14:paraId="10D7691A" w14:textId="77777777" w:rsidR="003B3772" w:rsidRPr="000C720B" w:rsidRDefault="003B3772">
      <w:pPr>
        <w:pStyle w:val="HEADERTEXT"/>
        <w:rPr>
          <w:rFonts w:ascii="Times New Roman" w:hAnsi="Times New Roman" w:cs="Times New Roman"/>
          <w:b/>
          <w:bCs/>
          <w:color w:val="auto"/>
        </w:rPr>
      </w:pPr>
    </w:p>
    <w:p w14:paraId="32E7D3E0"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10 Требования к проектированию систем защиты типа В (вторичная защита)</w:t>
      </w:r>
      <w:r w:rsidR="00EE2FB0">
        <w:rPr>
          <w:rFonts w:ascii="Times New Roman" w:hAnsi="Times New Roman" w:cs="Times New Roman"/>
          <w:b/>
          <w:bCs/>
          <w:color w:val="auto"/>
        </w:rPr>
        <w:fldChar w:fldCharType="begin"/>
      </w:r>
      <w:r w:rsidR="00EE2FB0" w:rsidRPr="000C720B">
        <w:rPr>
          <w:rFonts w:ascii="Times New Roman" w:hAnsi="Times New Roman" w:cs="Times New Roman"/>
          <w:b/>
          <w:bCs/>
          <w:color w:val="auto"/>
        </w:rPr>
        <w:instrText xml:space="preserve">tc </w:instrText>
      </w:r>
      <w:r w:rsidRPr="000C720B">
        <w:rPr>
          <w:rFonts w:ascii="Times New Roman" w:hAnsi="Times New Roman" w:cs="Times New Roman"/>
          <w:b/>
          <w:bCs/>
          <w:color w:val="auto"/>
        </w:rPr>
        <w:instrText xml:space="preserve"> \l 0 </w:instrText>
      </w:r>
      <w:r w:rsidR="00EE2FB0" w:rsidRPr="000C720B">
        <w:rPr>
          <w:rFonts w:ascii="Times New Roman" w:hAnsi="Times New Roman" w:cs="Times New Roman"/>
          <w:b/>
          <w:bCs/>
          <w:color w:val="auto"/>
        </w:rPr>
        <w:instrText>"</w:instrText>
      </w:r>
      <w:r w:rsidRPr="000C720B">
        <w:rPr>
          <w:rFonts w:ascii="Times New Roman" w:hAnsi="Times New Roman" w:cs="Times New Roman"/>
          <w:b/>
          <w:bCs/>
          <w:color w:val="auto"/>
        </w:rPr>
        <w:instrText>310.1 Исходные данные для проектирования гидроизоляционных покрытий</w:instrText>
      </w:r>
      <w:r w:rsidR="00EE2FB0" w:rsidRPr="000C720B">
        <w:rPr>
          <w:rFonts w:ascii="Times New Roman" w:hAnsi="Times New Roman" w:cs="Times New Roman"/>
          <w:b/>
          <w:bCs/>
          <w:color w:val="auto"/>
        </w:rPr>
        <w:instrText>"</w:instrText>
      </w:r>
      <w:r w:rsidR="00EE2FB0">
        <w:rPr>
          <w:rFonts w:ascii="Times New Roman" w:hAnsi="Times New Roman" w:cs="Times New Roman"/>
          <w:b/>
          <w:bCs/>
          <w:color w:val="auto"/>
        </w:rPr>
        <w:fldChar w:fldCharType="end"/>
      </w:r>
    </w:p>
    <w:p w14:paraId="02B81285" w14:textId="77777777" w:rsidR="003B3772" w:rsidRPr="000C720B" w:rsidRDefault="003B3772">
      <w:pPr>
        <w:pStyle w:val="HEADERTEXT"/>
        <w:rPr>
          <w:rFonts w:ascii="Times New Roman" w:hAnsi="Times New Roman" w:cs="Times New Roman"/>
          <w:b/>
          <w:bCs/>
          <w:color w:val="auto"/>
        </w:rPr>
      </w:pPr>
    </w:p>
    <w:p w14:paraId="6AAB1922"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10.1 Исходные данные для проектирования гидроизоляционных покрытий </w:t>
      </w:r>
    </w:p>
    <w:p w14:paraId="40F01C9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10.1.1 В состав исходных данных для проектирования систем защиты типа В, помимо перечисленных в 4.3, должны входить:</w:t>
      </w:r>
    </w:p>
    <w:p w14:paraId="5686E67D" w14:textId="77777777" w:rsidR="003B3772" w:rsidRPr="000C720B" w:rsidRDefault="003B3772">
      <w:pPr>
        <w:pStyle w:val="FORMATTEXT"/>
        <w:ind w:firstLine="568"/>
        <w:jc w:val="both"/>
        <w:rPr>
          <w:rFonts w:ascii="Times New Roman" w:hAnsi="Times New Roman" w:cs="Times New Roman"/>
        </w:rPr>
      </w:pPr>
    </w:p>
    <w:p w14:paraId="1045246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расчетное значение воспринимаемого гидростатического напора;</w:t>
      </w:r>
    </w:p>
    <w:p w14:paraId="47913DFB" w14:textId="77777777" w:rsidR="003B3772" w:rsidRPr="000C720B" w:rsidRDefault="003B3772">
      <w:pPr>
        <w:pStyle w:val="FORMATTEXT"/>
        <w:ind w:firstLine="568"/>
        <w:jc w:val="both"/>
        <w:rPr>
          <w:rFonts w:ascii="Times New Roman" w:hAnsi="Times New Roman" w:cs="Times New Roman"/>
        </w:rPr>
      </w:pPr>
    </w:p>
    <w:p w14:paraId="2A03AE7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проекты ПФЗ и внешних дренажных устройств при их наличии;</w:t>
      </w:r>
    </w:p>
    <w:p w14:paraId="6A499EE4" w14:textId="77777777" w:rsidR="003B3772" w:rsidRPr="000C720B" w:rsidRDefault="003B3772">
      <w:pPr>
        <w:pStyle w:val="FORMATTEXT"/>
        <w:ind w:firstLine="568"/>
        <w:jc w:val="both"/>
        <w:rPr>
          <w:rFonts w:ascii="Times New Roman" w:hAnsi="Times New Roman" w:cs="Times New Roman"/>
        </w:rPr>
      </w:pPr>
    </w:p>
    <w:p w14:paraId="2561747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объёмно-планировочные и конструктивные решения подземного сооружения;</w:t>
      </w:r>
    </w:p>
    <w:p w14:paraId="26BE82DA" w14:textId="77777777" w:rsidR="003B3772" w:rsidRPr="000C720B" w:rsidRDefault="003B3772">
      <w:pPr>
        <w:pStyle w:val="FORMATTEXT"/>
        <w:ind w:firstLine="568"/>
        <w:jc w:val="both"/>
        <w:rPr>
          <w:rFonts w:ascii="Times New Roman" w:hAnsi="Times New Roman" w:cs="Times New Roman"/>
        </w:rPr>
      </w:pPr>
    </w:p>
    <w:p w14:paraId="75AEBBC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проектные решения различных узлов сопряжений, включая:</w:t>
      </w:r>
    </w:p>
    <w:p w14:paraId="4B67F381" w14:textId="77777777" w:rsidR="003B3772" w:rsidRPr="000C720B" w:rsidRDefault="003B3772">
      <w:pPr>
        <w:pStyle w:val="FORMATTEXT"/>
        <w:ind w:firstLine="568"/>
        <w:jc w:val="both"/>
        <w:rPr>
          <w:rFonts w:ascii="Times New Roman" w:hAnsi="Times New Roman" w:cs="Times New Roman"/>
        </w:rPr>
      </w:pPr>
    </w:p>
    <w:p w14:paraId="6DF566B7"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38"/>
        <w:gridCol w:w="8602"/>
      </w:tblGrid>
      <w:tr w:rsidR="000C720B" w:rsidRPr="000C720B" w14:paraId="1414087D" w14:textId="77777777">
        <w:tblPrEx>
          <w:tblCellMar>
            <w:top w:w="0" w:type="dxa"/>
            <w:bottom w:w="0" w:type="dxa"/>
          </w:tblCellMar>
        </w:tblPrEx>
        <w:tc>
          <w:tcPr>
            <w:tcW w:w="1038" w:type="dxa"/>
            <w:tcBorders>
              <w:top w:val="nil"/>
              <w:left w:val="nil"/>
              <w:bottom w:val="nil"/>
              <w:right w:val="nil"/>
            </w:tcBorders>
            <w:tcMar>
              <w:top w:w="114" w:type="dxa"/>
              <w:left w:w="28" w:type="dxa"/>
              <w:bottom w:w="114" w:type="dxa"/>
              <w:right w:w="28" w:type="dxa"/>
            </w:tcMar>
          </w:tcPr>
          <w:p w14:paraId="7A7265ED" w14:textId="77777777" w:rsidR="003B3772" w:rsidRPr="000C720B" w:rsidRDefault="003B3772">
            <w:pPr>
              <w:pStyle w:val="FORMATTEXT"/>
              <w:jc w:val="both"/>
              <w:rPr>
                <w:rFonts w:ascii="Times New Roman" w:hAnsi="Times New Roman" w:cs="Times New Roman"/>
                <w:sz w:val="18"/>
                <w:szCs w:val="18"/>
              </w:rPr>
            </w:pPr>
          </w:p>
        </w:tc>
        <w:tc>
          <w:tcPr>
            <w:tcW w:w="8602" w:type="dxa"/>
            <w:tcBorders>
              <w:top w:val="nil"/>
              <w:left w:val="nil"/>
              <w:bottom w:val="nil"/>
              <w:right w:val="nil"/>
            </w:tcBorders>
            <w:tcMar>
              <w:top w:w="114" w:type="dxa"/>
              <w:left w:w="28" w:type="dxa"/>
              <w:bottom w:w="114" w:type="dxa"/>
              <w:right w:w="28" w:type="dxa"/>
            </w:tcMar>
          </w:tcPr>
          <w:p w14:paraId="11BD2139"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наружные стены подземной части с конструкцией ограждения котлована,</w:t>
            </w:r>
          </w:p>
          <w:p w14:paraId="1FB03F62" w14:textId="77777777" w:rsidR="003B3772" w:rsidRPr="000C720B" w:rsidRDefault="003B3772">
            <w:pPr>
              <w:pStyle w:val="FORMATTEXT"/>
              <w:rPr>
                <w:rFonts w:ascii="Times New Roman" w:hAnsi="Times New Roman" w:cs="Times New Roman"/>
                <w:sz w:val="18"/>
                <w:szCs w:val="18"/>
              </w:rPr>
            </w:pPr>
          </w:p>
          <w:p w14:paraId="477C4481"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фундаментные плиты или полы (со значением разности расчетных осадок), плиты перекрытия с ограждающими стенами подземной части; </w:t>
            </w:r>
          </w:p>
          <w:p w14:paraId="055CE1A8" w14:textId="77777777" w:rsidR="003B3772" w:rsidRPr="000C720B" w:rsidRDefault="003B3772">
            <w:pPr>
              <w:pStyle w:val="FORMATTEXT"/>
              <w:rPr>
                <w:rFonts w:ascii="Times New Roman" w:hAnsi="Times New Roman" w:cs="Times New Roman"/>
                <w:sz w:val="18"/>
                <w:szCs w:val="18"/>
              </w:rPr>
            </w:pPr>
          </w:p>
          <w:p w14:paraId="5749A6DF"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колонны и внутренние стены помещений с полами подземной части;</w:t>
            </w:r>
          </w:p>
          <w:p w14:paraId="3F93A5BC" w14:textId="77777777" w:rsidR="003B3772" w:rsidRPr="000C720B" w:rsidRDefault="003B3772">
            <w:pPr>
              <w:pStyle w:val="FORMATTEXT"/>
              <w:rPr>
                <w:rFonts w:ascii="Times New Roman" w:hAnsi="Times New Roman" w:cs="Times New Roman"/>
                <w:sz w:val="18"/>
                <w:szCs w:val="18"/>
              </w:rPr>
            </w:pPr>
          </w:p>
          <w:p w14:paraId="1E49E648"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 пересечения ограждающих стен трубопроводами, электрическими кабелями и др.; </w:t>
            </w:r>
          </w:p>
        </w:tc>
      </w:tr>
    </w:tbl>
    <w:p w14:paraId="5F965CF4"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2678E9A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расчетные значения осадок фундаментов;</w:t>
      </w:r>
    </w:p>
    <w:p w14:paraId="07A8DD40" w14:textId="77777777" w:rsidR="003B3772" w:rsidRPr="000C720B" w:rsidRDefault="003B3772">
      <w:pPr>
        <w:pStyle w:val="FORMATTEXT"/>
        <w:ind w:firstLine="568"/>
        <w:jc w:val="both"/>
        <w:rPr>
          <w:rFonts w:ascii="Times New Roman" w:hAnsi="Times New Roman" w:cs="Times New Roman"/>
        </w:rPr>
      </w:pPr>
    </w:p>
    <w:p w14:paraId="743CA67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наличие и значения нагрузок, способных вызвать сдвиг гидроизоляционного покрытия;</w:t>
      </w:r>
    </w:p>
    <w:p w14:paraId="55CAB7E9" w14:textId="77777777" w:rsidR="003B3772" w:rsidRPr="000C720B" w:rsidRDefault="003B3772">
      <w:pPr>
        <w:pStyle w:val="FORMATTEXT"/>
        <w:ind w:firstLine="568"/>
        <w:jc w:val="both"/>
        <w:rPr>
          <w:rFonts w:ascii="Times New Roman" w:hAnsi="Times New Roman" w:cs="Times New Roman"/>
        </w:rPr>
      </w:pPr>
    </w:p>
    <w:p w14:paraId="5CFE449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максимальное значение давления, воспринимаемого гидроизоляционным покрытием;</w:t>
      </w:r>
    </w:p>
    <w:p w14:paraId="2199C0ED" w14:textId="77777777" w:rsidR="003B3772" w:rsidRPr="000C720B" w:rsidRDefault="003B3772">
      <w:pPr>
        <w:pStyle w:val="FORMATTEXT"/>
        <w:ind w:firstLine="568"/>
        <w:jc w:val="both"/>
        <w:rPr>
          <w:rFonts w:ascii="Times New Roman" w:hAnsi="Times New Roman" w:cs="Times New Roman"/>
        </w:rPr>
      </w:pPr>
    </w:p>
    <w:p w14:paraId="228B11C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нагрузки, передаваемые автотранспортом, и прочие воздействия на эксплуатируемые кровли подземных сооружений;</w:t>
      </w:r>
    </w:p>
    <w:p w14:paraId="4C36A6CF" w14:textId="77777777" w:rsidR="003B3772" w:rsidRPr="000C720B" w:rsidRDefault="003B3772">
      <w:pPr>
        <w:pStyle w:val="FORMATTEXT"/>
        <w:ind w:firstLine="568"/>
        <w:jc w:val="both"/>
        <w:rPr>
          <w:rFonts w:ascii="Times New Roman" w:hAnsi="Times New Roman" w:cs="Times New Roman"/>
        </w:rPr>
      </w:pPr>
    </w:p>
    <w:p w14:paraId="67AA3C0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проектное решение деформационных швов;</w:t>
      </w:r>
    </w:p>
    <w:p w14:paraId="08CD9071" w14:textId="77777777" w:rsidR="003B3772" w:rsidRPr="000C720B" w:rsidRDefault="003B3772">
      <w:pPr>
        <w:pStyle w:val="FORMATTEXT"/>
        <w:ind w:firstLine="568"/>
        <w:jc w:val="both"/>
        <w:rPr>
          <w:rFonts w:ascii="Times New Roman" w:hAnsi="Times New Roman" w:cs="Times New Roman"/>
        </w:rPr>
      </w:pPr>
    </w:p>
    <w:p w14:paraId="512B05D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значения расчетных перемещений смежных конструкций, разделенных деформационным швом;</w:t>
      </w:r>
    </w:p>
    <w:p w14:paraId="7A8C9558" w14:textId="77777777" w:rsidR="003B3772" w:rsidRPr="000C720B" w:rsidRDefault="003B3772">
      <w:pPr>
        <w:pStyle w:val="FORMATTEXT"/>
        <w:ind w:firstLine="568"/>
        <w:jc w:val="both"/>
        <w:rPr>
          <w:rFonts w:ascii="Times New Roman" w:hAnsi="Times New Roman" w:cs="Times New Roman"/>
        </w:rPr>
      </w:pPr>
    </w:p>
    <w:p w14:paraId="7E4A5B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расчетное значение раскрытия трещин на поверхности изолируемых железобетонных конструкций;</w:t>
      </w:r>
    </w:p>
    <w:p w14:paraId="05AB44A1" w14:textId="77777777" w:rsidR="003B3772" w:rsidRPr="000C720B" w:rsidRDefault="003B3772">
      <w:pPr>
        <w:pStyle w:val="FORMATTEXT"/>
        <w:ind w:firstLine="568"/>
        <w:jc w:val="both"/>
        <w:rPr>
          <w:rFonts w:ascii="Times New Roman" w:hAnsi="Times New Roman" w:cs="Times New Roman"/>
        </w:rPr>
      </w:pPr>
    </w:p>
    <w:p w14:paraId="16748D1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температурный и влажностный режим изолируемых помещений;</w:t>
      </w:r>
    </w:p>
    <w:p w14:paraId="1054579D" w14:textId="77777777" w:rsidR="003B3772" w:rsidRPr="000C720B" w:rsidRDefault="003B3772">
      <w:pPr>
        <w:pStyle w:val="FORMATTEXT"/>
        <w:ind w:firstLine="568"/>
        <w:jc w:val="both"/>
        <w:rPr>
          <w:rFonts w:ascii="Times New Roman" w:hAnsi="Times New Roman" w:cs="Times New Roman"/>
        </w:rPr>
      </w:pPr>
    </w:p>
    <w:p w14:paraId="0EB1C96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класс сооружения по условиям эксплуатации (таблица 5.2);</w:t>
      </w:r>
    </w:p>
    <w:p w14:paraId="55872936" w14:textId="77777777" w:rsidR="003B3772" w:rsidRPr="000C720B" w:rsidRDefault="003B3772">
      <w:pPr>
        <w:pStyle w:val="FORMATTEXT"/>
        <w:ind w:firstLine="568"/>
        <w:jc w:val="both"/>
        <w:rPr>
          <w:rFonts w:ascii="Times New Roman" w:hAnsi="Times New Roman" w:cs="Times New Roman"/>
        </w:rPr>
      </w:pPr>
    </w:p>
    <w:p w14:paraId="3D44E57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расчетный срок эксплуатации сооружения;</w:t>
      </w:r>
    </w:p>
    <w:p w14:paraId="1722FE50" w14:textId="77777777" w:rsidR="003B3772" w:rsidRPr="000C720B" w:rsidRDefault="003B3772">
      <w:pPr>
        <w:pStyle w:val="FORMATTEXT"/>
        <w:ind w:firstLine="568"/>
        <w:jc w:val="both"/>
        <w:rPr>
          <w:rFonts w:ascii="Times New Roman" w:hAnsi="Times New Roman" w:cs="Times New Roman"/>
        </w:rPr>
      </w:pPr>
    </w:p>
    <w:p w14:paraId="348309D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возможность доступа к гидроизоляции для ее периодического ремонта.</w:t>
      </w:r>
    </w:p>
    <w:p w14:paraId="221E7C71" w14:textId="77777777" w:rsidR="003B3772" w:rsidRPr="000C720B" w:rsidRDefault="003B3772">
      <w:pPr>
        <w:pStyle w:val="FORMATTEXT"/>
        <w:ind w:firstLine="568"/>
        <w:jc w:val="both"/>
        <w:rPr>
          <w:rFonts w:ascii="Times New Roman" w:hAnsi="Times New Roman" w:cs="Times New Roman"/>
        </w:rPr>
      </w:pPr>
    </w:p>
    <w:p w14:paraId="0698B90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BFEB09C" w14:textId="77777777" w:rsidR="003B3772" w:rsidRPr="000C720B" w:rsidRDefault="003B3772">
      <w:pPr>
        <w:pStyle w:val="FORMATTEXT"/>
        <w:ind w:firstLine="568"/>
        <w:jc w:val="both"/>
        <w:rPr>
          <w:rFonts w:ascii="Times New Roman" w:hAnsi="Times New Roman" w:cs="Times New Roman"/>
        </w:rPr>
      </w:pPr>
    </w:p>
    <w:p w14:paraId="64CA2890" w14:textId="77777777" w:rsidR="003B3772" w:rsidRPr="000C720B" w:rsidRDefault="003B3772">
      <w:pPr>
        <w:pStyle w:val="FORMATTEXT"/>
        <w:ind w:firstLine="568"/>
        <w:jc w:val="both"/>
        <w:rPr>
          <w:rFonts w:ascii="Times New Roman" w:hAnsi="Times New Roman" w:cs="Times New Roman"/>
        </w:rPr>
      </w:pPr>
    </w:p>
    <w:p w14:paraId="3A82F8A0"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310.2 Классификация гидроизоляционных покрытий</w:instrText>
      </w:r>
      <w:r w:rsidRPr="000C720B">
        <w:rPr>
          <w:rFonts w:ascii="Times New Roman" w:hAnsi="Times New Roman" w:cs="Times New Roman"/>
        </w:rPr>
        <w:instrText>"</w:instrText>
      </w:r>
      <w:r>
        <w:rPr>
          <w:rFonts w:ascii="Times New Roman" w:hAnsi="Times New Roman" w:cs="Times New Roman"/>
        </w:rPr>
        <w:fldChar w:fldCharType="end"/>
      </w:r>
    </w:p>
    <w:p w14:paraId="4D88E392" w14:textId="77777777" w:rsidR="003B3772" w:rsidRPr="000C720B" w:rsidRDefault="003B3772">
      <w:pPr>
        <w:pStyle w:val="HEADERTEXT"/>
        <w:rPr>
          <w:rFonts w:ascii="Times New Roman" w:hAnsi="Times New Roman" w:cs="Times New Roman"/>
          <w:b/>
          <w:bCs/>
          <w:color w:val="auto"/>
        </w:rPr>
      </w:pPr>
    </w:p>
    <w:p w14:paraId="178F42E4"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10.2 Классификация гидроизоляционных покрытий </w:t>
      </w:r>
    </w:p>
    <w:p w14:paraId="6E05D90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10.2.1 По назначению:</w:t>
      </w:r>
    </w:p>
    <w:p w14:paraId="7164B8B6" w14:textId="77777777" w:rsidR="003B3772" w:rsidRPr="000C720B" w:rsidRDefault="003B3772">
      <w:pPr>
        <w:pStyle w:val="FORMATTEXT"/>
        <w:ind w:firstLine="568"/>
        <w:jc w:val="both"/>
        <w:rPr>
          <w:rFonts w:ascii="Times New Roman" w:hAnsi="Times New Roman" w:cs="Times New Roman"/>
        </w:rPr>
      </w:pPr>
    </w:p>
    <w:p w14:paraId="400F1B0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защита от проникновения воды внутрь эксплуатируемого помещения; </w:t>
      </w:r>
    </w:p>
    <w:p w14:paraId="1E8C873B" w14:textId="77777777" w:rsidR="003B3772" w:rsidRPr="000C720B" w:rsidRDefault="003B3772">
      <w:pPr>
        <w:pStyle w:val="FORMATTEXT"/>
        <w:ind w:firstLine="568"/>
        <w:jc w:val="both"/>
        <w:rPr>
          <w:rFonts w:ascii="Times New Roman" w:hAnsi="Times New Roman" w:cs="Times New Roman"/>
        </w:rPr>
      </w:pPr>
    </w:p>
    <w:p w14:paraId="102C91F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защита конструкций от увлажнения вследствие контакта с водой;</w:t>
      </w:r>
    </w:p>
    <w:p w14:paraId="18E7842C" w14:textId="77777777" w:rsidR="003B3772" w:rsidRPr="000C720B" w:rsidRDefault="003B3772">
      <w:pPr>
        <w:pStyle w:val="FORMATTEXT"/>
        <w:ind w:firstLine="568"/>
        <w:jc w:val="both"/>
        <w:rPr>
          <w:rFonts w:ascii="Times New Roman" w:hAnsi="Times New Roman" w:cs="Times New Roman"/>
        </w:rPr>
      </w:pPr>
    </w:p>
    <w:p w14:paraId="04C6599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защита конструкций от агрессивного воздействия воды;</w:t>
      </w:r>
    </w:p>
    <w:p w14:paraId="48689667" w14:textId="77777777" w:rsidR="003B3772" w:rsidRPr="000C720B" w:rsidRDefault="003B3772">
      <w:pPr>
        <w:pStyle w:val="FORMATTEXT"/>
        <w:ind w:firstLine="568"/>
        <w:jc w:val="both"/>
        <w:rPr>
          <w:rFonts w:ascii="Times New Roman" w:hAnsi="Times New Roman" w:cs="Times New Roman"/>
        </w:rPr>
      </w:pPr>
    </w:p>
    <w:p w14:paraId="6F5EDA5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защита надземных частей здания от капиллярного подъема подземных вод.</w:t>
      </w:r>
    </w:p>
    <w:p w14:paraId="24EBFFAC" w14:textId="77777777" w:rsidR="003B3772" w:rsidRPr="000C720B" w:rsidRDefault="003B3772">
      <w:pPr>
        <w:pStyle w:val="FORMATTEXT"/>
        <w:ind w:firstLine="568"/>
        <w:jc w:val="both"/>
        <w:rPr>
          <w:rFonts w:ascii="Times New Roman" w:hAnsi="Times New Roman" w:cs="Times New Roman"/>
        </w:rPr>
      </w:pPr>
    </w:p>
    <w:p w14:paraId="0CBC33E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10.2.2 По месту расположения</w:t>
      </w:r>
    </w:p>
    <w:p w14:paraId="2B1F7378" w14:textId="77777777" w:rsidR="003B3772" w:rsidRPr="000C720B" w:rsidRDefault="003B3772">
      <w:pPr>
        <w:pStyle w:val="FORMATTEXT"/>
        <w:ind w:firstLine="568"/>
        <w:jc w:val="both"/>
        <w:rPr>
          <w:rFonts w:ascii="Times New Roman" w:hAnsi="Times New Roman" w:cs="Times New Roman"/>
        </w:rPr>
      </w:pPr>
    </w:p>
    <w:p w14:paraId="709D7A9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наружная;</w:t>
      </w:r>
    </w:p>
    <w:p w14:paraId="6473DA73" w14:textId="77777777" w:rsidR="003B3772" w:rsidRPr="000C720B" w:rsidRDefault="003B3772">
      <w:pPr>
        <w:pStyle w:val="FORMATTEXT"/>
        <w:ind w:firstLine="568"/>
        <w:jc w:val="both"/>
        <w:rPr>
          <w:rFonts w:ascii="Times New Roman" w:hAnsi="Times New Roman" w:cs="Times New Roman"/>
        </w:rPr>
      </w:pPr>
    </w:p>
    <w:p w14:paraId="4B905C9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сэндвичного типа, расположенная внутри конструкций;</w:t>
      </w:r>
    </w:p>
    <w:p w14:paraId="7C3D25DB" w14:textId="77777777" w:rsidR="003B3772" w:rsidRPr="000C720B" w:rsidRDefault="003B3772">
      <w:pPr>
        <w:pStyle w:val="FORMATTEXT"/>
        <w:ind w:firstLine="568"/>
        <w:jc w:val="both"/>
        <w:rPr>
          <w:rFonts w:ascii="Times New Roman" w:hAnsi="Times New Roman" w:cs="Times New Roman"/>
        </w:rPr>
      </w:pPr>
    </w:p>
    <w:p w14:paraId="50E23F5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внутренняя.</w:t>
      </w:r>
    </w:p>
    <w:p w14:paraId="12A3CA8A" w14:textId="77777777" w:rsidR="003B3772" w:rsidRPr="000C720B" w:rsidRDefault="003B3772">
      <w:pPr>
        <w:pStyle w:val="FORMATTEXT"/>
        <w:ind w:firstLine="568"/>
        <w:jc w:val="both"/>
        <w:rPr>
          <w:rFonts w:ascii="Times New Roman" w:hAnsi="Times New Roman" w:cs="Times New Roman"/>
        </w:rPr>
      </w:pPr>
    </w:p>
    <w:p w14:paraId="309DC7E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10.2.3 В зависимости от положения на изолируемой поверхности:</w:t>
      </w:r>
    </w:p>
    <w:p w14:paraId="3009E1F9" w14:textId="77777777" w:rsidR="003B3772" w:rsidRPr="000C720B" w:rsidRDefault="003B3772">
      <w:pPr>
        <w:pStyle w:val="FORMATTEXT"/>
        <w:ind w:firstLine="568"/>
        <w:jc w:val="both"/>
        <w:rPr>
          <w:rFonts w:ascii="Times New Roman" w:hAnsi="Times New Roman" w:cs="Times New Roman"/>
        </w:rPr>
      </w:pPr>
    </w:p>
    <w:p w14:paraId="062EE22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горизонтальные (до 25° к горизонту);</w:t>
      </w:r>
    </w:p>
    <w:p w14:paraId="4FA5C934" w14:textId="77777777" w:rsidR="003B3772" w:rsidRPr="000C720B" w:rsidRDefault="003B3772">
      <w:pPr>
        <w:pStyle w:val="FORMATTEXT"/>
        <w:ind w:firstLine="568"/>
        <w:jc w:val="both"/>
        <w:rPr>
          <w:rFonts w:ascii="Times New Roman" w:hAnsi="Times New Roman" w:cs="Times New Roman"/>
        </w:rPr>
      </w:pPr>
    </w:p>
    <w:p w14:paraId="2624B91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вертикальные (более 75° к горизонту);</w:t>
      </w:r>
    </w:p>
    <w:p w14:paraId="69DD8217" w14:textId="77777777" w:rsidR="003B3772" w:rsidRPr="000C720B" w:rsidRDefault="003B3772">
      <w:pPr>
        <w:pStyle w:val="FORMATTEXT"/>
        <w:ind w:firstLine="568"/>
        <w:jc w:val="both"/>
        <w:rPr>
          <w:rFonts w:ascii="Times New Roman" w:hAnsi="Times New Roman" w:cs="Times New Roman"/>
        </w:rPr>
      </w:pPr>
    </w:p>
    <w:p w14:paraId="71D4AB4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наклонные (от 25° до 75° к горизонту).</w:t>
      </w:r>
    </w:p>
    <w:p w14:paraId="06BBDDD3" w14:textId="77777777" w:rsidR="003B3772" w:rsidRPr="000C720B" w:rsidRDefault="003B3772">
      <w:pPr>
        <w:pStyle w:val="FORMATTEXT"/>
        <w:ind w:firstLine="568"/>
        <w:jc w:val="both"/>
        <w:rPr>
          <w:rFonts w:ascii="Times New Roman" w:hAnsi="Times New Roman" w:cs="Times New Roman"/>
        </w:rPr>
      </w:pPr>
    </w:p>
    <w:p w14:paraId="7039941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10.2.4 По технологии монтажа:</w:t>
      </w:r>
    </w:p>
    <w:p w14:paraId="6BF2DED0" w14:textId="77777777" w:rsidR="003B3772" w:rsidRPr="000C720B" w:rsidRDefault="003B3772">
      <w:pPr>
        <w:pStyle w:val="FORMATTEXT"/>
        <w:ind w:firstLine="568"/>
        <w:jc w:val="both"/>
        <w:rPr>
          <w:rFonts w:ascii="Times New Roman" w:hAnsi="Times New Roman" w:cs="Times New Roman"/>
        </w:rPr>
      </w:pPr>
    </w:p>
    <w:p w14:paraId="5F5AD50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окрасочные;</w:t>
      </w:r>
    </w:p>
    <w:p w14:paraId="3AAC9843" w14:textId="77777777" w:rsidR="003B3772" w:rsidRPr="000C720B" w:rsidRDefault="003B3772">
      <w:pPr>
        <w:pStyle w:val="FORMATTEXT"/>
        <w:ind w:firstLine="568"/>
        <w:jc w:val="both"/>
        <w:rPr>
          <w:rFonts w:ascii="Times New Roman" w:hAnsi="Times New Roman" w:cs="Times New Roman"/>
        </w:rPr>
      </w:pPr>
    </w:p>
    <w:p w14:paraId="0A5A06D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оклеенные;</w:t>
      </w:r>
    </w:p>
    <w:p w14:paraId="3AC4A73E" w14:textId="77777777" w:rsidR="003B3772" w:rsidRPr="000C720B" w:rsidRDefault="003B3772">
      <w:pPr>
        <w:pStyle w:val="FORMATTEXT"/>
        <w:ind w:firstLine="568"/>
        <w:jc w:val="both"/>
        <w:rPr>
          <w:rFonts w:ascii="Times New Roman" w:hAnsi="Times New Roman" w:cs="Times New Roman"/>
        </w:rPr>
      </w:pPr>
    </w:p>
    <w:p w14:paraId="2550C02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наплавляемые;</w:t>
      </w:r>
    </w:p>
    <w:p w14:paraId="25E86EB6" w14:textId="77777777" w:rsidR="003B3772" w:rsidRPr="000C720B" w:rsidRDefault="003B3772">
      <w:pPr>
        <w:pStyle w:val="FORMATTEXT"/>
        <w:ind w:firstLine="568"/>
        <w:jc w:val="both"/>
        <w:rPr>
          <w:rFonts w:ascii="Times New Roman" w:hAnsi="Times New Roman" w:cs="Times New Roman"/>
        </w:rPr>
      </w:pPr>
    </w:p>
    <w:p w14:paraId="60EC0E1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напыляемые;</w:t>
      </w:r>
    </w:p>
    <w:p w14:paraId="5AE55741" w14:textId="77777777" w:rsidR="003B3772" w:rsidRPr="000C720B" w:rsidRDefault="003B3772">
      <w:pPr>
        <w:pStyle w:val="FORMATTEXT"/>
        <w:ind w:firstLine="568"/>
        <w:jc w:val="both"/>
        <w:rPr>
          <w:rFonts w:ascii="Times New Roman" w:hAnsi="Times New Roman" w:cs="Times New Roman"/>
        </w:rPr>
      </w:pPr>
    </w:p>
    <w:p w14:paraId="2B513CB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штукатурные;</w:t>
      </w:r>
    </w:p>
    <w:p w14:paraId="66932C18" w14:textId="77777777" w:rsidR="003B3772" w:rsidRPr="000C720B" w:rsidRDefault="003B3772">
      <w:pPr>
        <w:pStyle w:val="FORMATTEXT"/>
        <w:ind w:firstLine="568"/>
        <w:jc w:val="both"/>
        <w:rPr>
          <w:rFonts w:ascii="Times New Roman" w:hAnsi="Times New Roman" w:cs="Times New Roman"/>
        </w:rPr>
      </w:pPr>
    </w:p>
    <w:p w14:paraId="370F78F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свободно монтируемые;</w:t>
      </w:r>
    </w:p>
    <w:p w14:paraId="67A0C3A5" w14:textId="77777777" w:rsidR="003B3772" w:rsidRPr="000C720B" w:rsidRDefault="003B3772">
      <w:pPr>
        <w:pStyle w:val="FORMATTEXT"/>
        <w:ind w:firstLine="568"/>
        <w:jc w:val="both"/>
        <w:rPr>
          <w:rFonts w:ascii="Times New Roman" w:hAnsi="Times New Roman" w:cs="Times New Roman"/>
        </w:rPr>
      </w:pPr>
    </w:p>
    <w:p w14:paraId="1D7E6CF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облицовочные;</w:t>
      </w:r>
    </w:p>
    <w:p w14:paraId="1626A895" w14:textId="77777777" w:rsidR="003B3772" w:rsidRPr="000C720B" w:rsidRDefault="003B3772">
      <w:pPr>
        <w:pStyle w:val="FORMATTEXT"/>
        <w:ind w:firstLine="568"/>
        <w:jc w:val="both"/>
        <w:rPr>
          <w:rFonts w:ascii="Times New Roman" w:hAnsi="Times New Roman" w:cs="Times New Roman"/>
        </w:rPr>
      </w:pPr>
    </w:p>
    <w:p w14:paraId="641E0AB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литые.</w:t>
      </w:r>
    </w:p>
    <w:p w14:paraId="6F8EA762" w14:textId="77777777" w:rsidR="003B3772" w:rsidRPr="000C720B" w:rsidRDefault="003B3772">
      <w:pPr>
        <w:pStyle w:val="FORMATTEXT"/>
        <w:ind w:firstLine="568"/>
        <w:jc w:val="both"/>
        <w:rPr>
          <w:rFonts w:ascii="Times New Roman" w:hAnsi="Times New Roman" w:cs="Times New Roman"/>
        </w:rPr>
      </w:pPr>
    </w:p>
    <w:p w14:paraId="4EB859A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10.2.5 По виду используемого материала:</w:t>
      </w:r>
    </w:p>
    <w:p w14:paraId="11554473" w14:textId="77777777" w:rsidR="003B3772" w:rsidRPr="000C720B" w:rsidRDefault="003B3772">
      <w:pPr>
        <w:pStyle w:val="FORMATTEXT"/>
        <w:ind w:firstLine="568"/>
        <w:jc w:val="both"/>
        <w:rPr>
          <w:rFonts w:ascii="Times New Roman" w:hAnsi="Times New Roman" w:cs="Times New Roman"/>
        </w:rPr>
      </w:pPr>
    </w:p>
    <w:p w14:paraId="0F2FBA4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 основе минеральных вяжущих;</w:t>
      </w:r>
    </w:p>
    <w:p w14:paraId="35093E95" w14:textId="77777777" w:rsidR="003B3772" w:rsidRPr="000C720B" w:rsidRDefault="003B3772">
      <w:pPr>
        <w:pStyle w:val="FORMATTEXT"/>
        <w:ind w:firstLine="568"/>
        <w:jc w:val="both"/>
        <w:rPr>
          <w:rFonts w:ascii="Times New Roman" w:hAnsi="Times New Roman" w:cs="Times New Roman"/>
        </w:rPr>
      </w:pPr>
    </w:p>
    <w:p w14:paraId="3EB2B45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 основе органических вяжущих;</w:t>
      </w:r>
    </w:p>
    <w:p w14:paraId="68BD621E" w14:textId="77777777" w:rsidR="003B3772" w:rsidRPr="000C720B" w:rsidRDefault="003B3772">
      <w:pPr>
        <w:pStyle w:val="FORMATTEXT"/>
        <w:ind w:firstLine="568"/>
        <w:jc w:val="both"/>
        <w:rPr>
          <w:rFonts w:ascii="Times New Roman" w:hAnsi="Times New Roman" w:cs="Times New Roman"/>
        </w:rPr>
      </w:pPr>
    </w:p>
    <w:p w14:paraId="446A04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 основе синтетических полимеров;</w:t>
      </w:r>
    </w:p>
    <w:p w14:paraId="322A1075" w14:textId="77777777" w:rsidR="003B3772" w:rsidRPr="000C720B" w:rsidRDefault="003B3772">
      <w:pPr>
        <w:pStyle w:val="FORMATTEXT"/>
        <w:ind w:firstLine="568"/>
        <w:jc w:val="both"/>
        <w:rPr>
          <w:rFonts w:ascii="Times New Roman" w:hAnsi="Times New Roman" w:cs="Times New Roman"/>
        </w:rPr>
      </w:pPr>
    </w:p>
    <w:p w14:paraId="12C6390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металлоизоляция.</w:t>
      </w:r>
    </w:p>
    <w:p w14:paraId="59860021" w14:textId="77777777" w:rsidR="003B3772" w:rsidRPr="000C720B" w:rsidRDefault="003B3772">
      <w:pPr>
        <w:pStyle w:val="FORMATTEXT"/>
        <w:ind w:firstLine="568"/>
        <w:jc w:val="both"/>
        <w:rPr>
          <w:rFonts w:ascii="Times New Roman" w:hAnsi="Times New Roman" w:cs="Times New Roman"/>
        </w:rPr>
      </w:pPr>
    </w:p>
    <w:p w14:paraId="04BFDC3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10.2.6 По значению воспринимаемого гидростатического напора:</w:t>
      </w:r>
    </w:p>
    <w:p w14:paraId="4F70D95D" w14:textId="77777777" w:rsidR="003B3772" w:rsidRPr="000C720B" w:rsidRDefault="003B3772">
      <w:pPr>
        <w:pStyle w:val="FORMATTEXT"/>
        <w:ind w:firstLine="568"/>
        <w:jc w:val="both"/>
        <w:rPr>
          <w:rFonts w:ascii="Times New Roman" w:hAnsi="Times New Roman" w:cs="Times New Roman"/>
        </w:rPr>
      </w:pPr>
    </w:p>
    <w:p w14:paraId="374FB06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напор отсутствует (противокапиллярная защита);</w:t>
      </w:r>
    </w:p>
    <w:p w14:paraId="072E7327" w14:textId="77777777" w:rsidR="003B3772" w:rsidRPr="000C720B" w:rsidRDefault="003B3772">
      <w:pPr>
        <w:pStyle w:val="FORMATTEXT"/>
        <w:ind w:firstLine="568"/>
        <w:jc w:val="both"/>
        <w:rPr>
          <w:rFonts w:ascii="Times New Roman" w:hAnsi="Times New Roman" w:cs="Times New Roman"/>
        </w:rPr>
      </w:pPr>
    </w:p>
    <w:p w14:paraId="1C04409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напор до 1 м;</w:t>
      </w:r>
    </w:p>
    <w:p w14:paraId="6A2E94C7" w14:textId="77777777" w:rsidR="003B3772" w:rsidRPr="000C720B" w:rsidRDefault="003B3772">
      <w:pPr>
        <w:pStyle w:val="FORMATTEXT"/>
        <w:ind w:firstLine="568"/>
        <w:jc w:val="both"/>
        <w:rPr>
          <w:rFonts w:ascii="Times New Roman" w:hAnsi="Times New Roman" w:cs="Times New Roman"/>
        </w:rPr>
      </w:pPr>
    </w:p>
    <w:p w14:paraId="180E91C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напор свыше 1 м.</w:t>
      </w:r>
    </w:p>
    <w:p w14:paraId="01FB3FF6" w14:textId="77777777" w:rsidR="003B3772" w:rsidRPr="000C720B" w:rsidRDefault="003B3772">
      <w:pPr>
        <w:pStyle w:val="FORMATTEXT"/>
        <w:ind w:firstLine="568"/>
        <w:jc w:val="both"/>
        <w:rPr>
          <w:rFonts w:ascii="Times New Roman" w:hAnsi="Times New Roman" w:cs="Times New Roman"/>
        </w:rPr>
      </w:pPr>
    </w:p>
    <w:p w14:paraId="1ED16A7B" w14:textId="77777777" w:rsidR="003B3772" w:rsidRPr="000C720B" w:rsidRDefault="003B3772">
      <w:pPr>
        <w:pStyle w:val="FORMATTEXT"/>
        <w:ind w:firstLine="568"/>
        <w:jc w:val="both"/>
        <w:rPr>
          <w:rFonts w:ascii="Times New Roman" w:hAnsi="Times New Roman" w:cs="Times New Roman"/>
        </w:rPr>
      </w:pPr>
    </w:p>
    <w:p w14:paraId="62EEA74F"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310.3 Требования, предъявляемые к гидроизоляционным покрытиям</w:instrText>
      </w:r>
      <w:r w:rsidRPr="000C720B">
        <w:rPr>
          <w:rFonts w:ascii="Times New Roman" w:hAnsi="Times New Roman" w:cs="Times New Roman"/>
        </w:rPr>
        <w:instrText>"</w:instrText>
      </w:r>
      <w:r>
        <w:rPr>
          <w:rFonts w:ascii="Times New Roman" w:hAnsi="Times New Roman" w:cs="Times New Roman"/>
        </w:rPr>
        <w:fldChar w:fldCharType="end"/>
      </w:r>
    </w:p>
    <w:p w14:paraId="78955C22" w14:textId="77777777" w:rsidR="003B3772" w:rsidRPr="000C720B" w:rsidRDefault="003B3772">
      <w:pPr>
        <w:pStyle w:val="HEADERTEXT"/>
        <w:rPr>
          <w:rFonts w:ascii="Times New Roman" w:hAnsi="Times New Roman" w:cs="Times New Roman"/>
          <w:b/>
          <w:bCs/>
          <w:color w:val="auto"/>
        </w:rPr>
      </w:pPr>
    </w:p>
    <w:p w14:paraId="14FC8DC6"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10.3 Требования, предъявляемые к гидроизоляционным покрытиям </w:t>
      </w:r>
    </w:p>
    <w:p w14:paraId="37D79D8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10.3.1 Материал гидроизоляционного покрытия следует выбирать в соответствии с разделом 5, в зависимости от гидрогеологических условий площадки строительства, назначения подземного сооружения, степени допустимого увлажнения изолируемых конструкций, степени агрессивности грунтов и подземных вод.</w:t>
      </w:r>
    </w:p>
    <w:p w14:paraId="65C216A8" w14:textId="77777777" w:rsidR="003B3772" w:rsidRPr="000C720B" w:rsidRDefault="003B3772">
      <w:pPr>
        <w:pStyle w:val="FORMATTEXT"/>
        <w:ind w:firstLine="568"/>
        <w:jc w:val="both"/>
        <w:rPr>
          <w:rFonts w:ascii="Times New Roman" w:hAnsi="Times New Roman" w:cs="Times New Roman"/>
        </w:rPr>
      </w:pPr>
    </w:p>
    <w:p w14:paraId="61EC1F1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Возможность применения того или иного гидроизоляционного покрытия в конкретных условиях проектируемого объекта зависит от технических характеристик материала покрытия и технологии его нанесения, а также от опыта применения конкретного материала.</w:t>
      </w:r>
    </w:p>
    <w:p w14:paraId="3A71C36C" w14:textId="77777777" w:rsidR="003B3772" w:rsidRPr="000C720B" w:rsidRDefault="003B3772">
      <w:pPr>
        <w:pStyle w:val="FORMATTEXT"/>
        <w:ind w:firstLine="568"/>
        <w:jc w:val="both"/>
        <w:rPr>
          <w:rFonts w:ascii="Times New Roman" w:hAnsi="Times New Roman" w:cs="Times New Roman"/>
        </w:rPr>
      </w:pPr>
    </w:p>
    <w:p w14:paraId="3962C8B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DBA32ED" w14:textId="77777777" w:rsidR="003B3772" w:rsidRPr="000C720B" w:rsidRDefault="003B3772">
      <w:pPr>
        <w:pStyle w:val="FORMATTEXT"/>
        <w:ind w:firstLine="568"/>
        <w:jc w:val="both"/>
        <w:rPr>
          <w:rFonts w:ascii="Times New Roman" w:hAnsi="Times New Roman" w:cs="Times New Roman"/>
        </w:rPr>
      </w:pPr>
    </w:p>
    <w:p w14:paraId="0B4074E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10.3.2 При выборе материала гидроизоляционного покрытия для защиты подземного сооружения к проектируемой системе гидроизоляции предъявляются следующие требования:</w:t>
      </w:r>
    </w:p>
    <w:p w14:paraId="42D1B4B5" w14:textId="77777777" w:rsidR="003B3772" w:rsidRPr="000C720B" w:rsidRDefault="003B3772">
      <w:pPr>
        <w:pStyle w:val="FORMATTEXT"/>
        <w:ind w:firstLine="568"/>
        <w:jc w:val="both"/>
        <w:rPr>
          <w:rFonts w:ascii="Times New Roman" w:hAnsi="Times New Roman" w:cs="Times New Roman"/>
        </w:rPr>
      </w:pPr>
    </w:p>
    <w:p w14:paraId="020E681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lastRenderedPageBreak/>
        <w:t>- обеспечение необходимой водонепроницаемости;</w:t>
      </w:r>
    </w:p>
    <w:p w14:paraId="7DBBCFC8" w14:textId="77777777" w:rsidR="003B3772" w:rsidRPr="000C720B" w:rsidRDefault="003B3772">
      <w:pPr>
        <w:pStyle w:val="FORMATTEXT"/>
        <w:ind w:firstLine="568"/>
        <w:jc w:val="both"/>
        <w:rPr>
          <w:rFonts w:ascii="Times New Roman" w:hAnsi="Times New Roman" w:cs="Times New Roman"/>
        </w:rPr>
      </w:pPr>
    </w:p>
    <w:p w14:paraId="291F29E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восприятие постоянного и периодического гидростатического давления в заданных пределах;</w:t>
      </w:r>
    </w:p>
    <w:p w14:paraId="2B97C2F6" w14:textId="77777777" w:rsidR="003B3772" w:rsidRPr="000C720B" w:rsidRDefault="003B3772">
      <w:pPr>
        <w:pStyle w:val="FORMATTEXT"/>
        <w:ind w:firstLine="568"/>
        <w:jc w:val="both"/>
        <w:rPr>
          <w:rFonts w:ascii="Times New Roman" w:hAnsi="Times New Roman" w:cs="Times New Roman"/>
        </w:rPr>
      </w:pPr>
    </w:p>
    <w:p w14:paraId="781F1FB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сохранение гидроизоляционных свойств в зоне периодического намокания-высыхания;</w:t>
      </w:r>
    </w:p>
    <w:p w14:paraId="5D11CE0F" w14:textId="77777777" w:rsidR="003B3772" w:rsidRPr="000C720B" w:rsidRDefault="003B3772">
      <w:pPr>
        <w:pStyle w:val="FORMATTEXT"/>
        <w:ind w:firstLine="568"/>
        <w:jc w:val="both"/>
        <w:rPr>
          <w:rFonts w:ascii="Times New Roman" w:hAnsi="Times New Roman" w:cs="Times New Roman"/>
        </w:rPr>
      </w:pPr>
    </w:p>
    <w:p w14:paraId="0F1AF00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сохранение гидроизоляционных свойств при удлинении в местах раскрытия трещин на поверхности изолируемых конструкций;</w:t>
      </w:r>
    </w:p>
    <w:p w14:paraId="17777A44" w14:textId="77777777" w:rsidR="003B3772" w:rsidRPr="000C720B" w:rsidRDefault="003B3772">
      <w:pPr>
        <w:pStyle w:val="FORMATTEXT"/>
        <w:ind w:firstLine="568"/>
        <w:jc w:val="both"/>
        <w:rPr>
          <w:rFonts w:ascii="Times New Roman" w:hAnsi="Times New Roman" w:cs="Times New Roman"/>
        </w:rPr>
      </w:pPr>
    </w:p>
    <w:p w14:paraId="5D9A32E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сохранение гидроизоляционных свойств при удлинении в деформационных швах между изолируемыми конструкциями;</w:t>
      </w:r>
    </w:p>
    <w:p w14:paraId="7F9EDA12" w14:textId="77777777" w:rsidR="003B3772" w:rsidRPr="000C720B" w:rsidRDefault="003B3772">
      <w:pPr>
        <w:pStyle w:val="FORMATTEXT"/>
        <w:ind w:firstLine="568"/>
        <w:jc w:val="both"/>
        <w:rPr>
          <w:rFonts w:ascii="Times New Roman" w:hAnsi="Times New Roman" w:cs="Times New Roman"/>
        </w:rPr>
      </w:pPr>
    </w:p>
    <w:p w14:paraId="0C20D9C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сохранение гидроизоляционных свойств при восприятии постоянного и временного давлений от воздействия конструкций;</w:t>
      </w:r>
    </w:p>
    <w:p w14:paraId="635071A6" w14:textId="77777777" w:rsidR="003B3772" w:rsidRPr="000C720B" w:rsidRDefault="003B3772">
      <w:pPr>
        <w:pStyle w:val="FORMATTEXT"/>
        <w:ind w:firstLine="568"/>
        <w:jc w:val="both"/>
        <w:rPr>
          <w:rFonts w:ascii="Times New Roman" w:hAnsi="Times New Roman" w:cs="Times New Roman"/>
        </w:rPr>
      </w:pPr>
    </w:p>
    <w:p w14:paraId="2024E7E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устойчивость к смещающим нагрузкам и воздействиям;</w:t>
      </w:r>
    </w:p>
    <w:p w14:paraId="42E0CF99" w14:textId="77777777" w:rsidR="003B3772" w:rsidRPr="000C720B" w:rsidRDefault="003B3772">
      <w:pPr>
        <w:pStyle w:val="FORMATTEXT"/>
        <w:ind w:firstLine="568"/>
        <w:jc w:val="both"/>
        <w:rPr>
          <w:rFonts w:ascii="Times New Roman" w:hAnsi="Times New Roman" w:cs="Times New Roman"/>
        </w:rPr>
      </w:pPr>
    </w:p>
    <w:p w14:paraId="4588FC2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возможность сохранять свои свойства в заданном температурном диапазоне;</w:t>
      </w:r>
    </w:p>
    <w:p w14:paraId="333DEFEF" w14:textId="77777777" w:rsidR="003B3772" w:rsidRPr="000C720B" w:rsidRDefault="003B3772">
      <w:pPr>
        <w:pStyle w:val="FORMATTEXT"/>
        <w:ind w:firstLine="568"/>
        <w:jc w:val="both"/>
        <w:rPr>
          <w:rFonts w:ascii="Times New Roman" w:hAnsi="Times New Roman" w:cs="Times New Roman"/>
        </w:rPr>
      </w:pPr>
    </w:p>
    <w:p w14:paraId="6A2A6B2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устойчивость к воздействию агрессивной среды (вода, грунт);</w:t>
      </w:r>
    </w:p>
    <w:p w14:paraId="785DB45F" w14:textId="77777777" w:rsidR="003B3772" w:rsidRPr="000C720B" w:rsidRDefault="003B3772">
      <w:pPr>
        <w:pStyle w:val="FORMATTEXT"/>
        <w:ind w:firstLine="568"/>
        <w:jc w:val="both"/>
        <w:rPr>
          <w:rFonts w:ascii="Times New Roman" w:hAnsi="Times New Roman" w:cs="Times New Roman"/>
        </w:rPr>
      </w:pPr>
    </w:p>
    <w:p w14:paraId="3DDD8E5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долговечность с учетом расчетного срока эксплуатации подземного сооружения;</w:t>
      </w:r>
    </w:p>
    <w:p w14:paraId="77AB1DFC" w14:textId="77777777" w:rsidR="003B3772" w:rsidRPr="000C720B" w:rsidRDefault="003B3772">
      <w:pPr>
        <w:pStyle w:val="FORMATTEXT"/>
        <w:ind w:firstLine="568"/>
        <w:jc w:val="both"/>
        <w:rPr>
          <w:rFonts w:ascii="Times New Roman" w:hAnsi="Times New Roman" w:cs="Times New Roman"/>
        </w:rPr>
      </w:pPr>
    </w:p>
    <w:p w14:paraId="7AAA401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морозостойкость;</w:t>
      </w:r>
    </w:p>
    <w:p w14:paraId="7069696D" w14:textId="77777777" w:rsidR="003B3772" w:rsidRPr="000C720B" w:rsidRDefault="003B3772">
      <w:pPr>
        <w:pStyle w:val="FORMATTEXT"/>
        <w:ind w:firstLine="568"/>
        <w:jc w:val="both"/>
        <w:rPr>
          <w:rFonts w:ascii="Times New Roman" w:hAnsi="Times New Roman" w:cs="Times New Roman"/>
        </w:rPr>
      </w:pPr>
    </w:p>
    <w:p w14:paraId="16FE67E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биологическая стойкость;</w:t>
      </w:r>
    </w:p>
    <w:p w14:paraId="38E57CCF" w14:textId="77777777" w:rsidR="003B3772" w:rsidRPr="000C720B" w:rsidRDefault="003B3772">
      <w:pPr>
        <w:pStyle w:val="FORMATTEXT"/>
        <w:ind w:firstLine="568"/>
        <w:jc w:val="both"/>
        <w:rPr>
          <w:rFonts w:ascii="Times New Roman" w:hAnsi="Times New Roman" w:cs="Times New Roman"/>
        </w:rPr>
      </w:pPr>
    </w:p>
    <w:p w14:paraId="56F1F44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химическая совместимость с другими применяемыми средствами защиты, материалами изолируемых и смежных конструкций;</w:t>
      </w:r>
    </w:p>
    <w:p w14:paraId="1B344066" w14:textId="77777777" w:rsidR="003B3772" w:rsidRPr="000C720B" w:rsidRDefault="003B3772">
      <w:pPr>
        <w:pStyle w:val="FORMATTEXT"/>
        <w:ind w:firstLine="568"/>
        <w:jc w:val="both"/>
        <w:rPr>
          <w:rFonts w:ascii="Times New Roman" w:hAnsi="Times New Roman" w:cs="Times New Roman"/>
        </w:rPr>
      </w:pPr>
    </w:p>
    <w:p w14:paraId="3E975A4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устойчивость к воздействию радона;</w:t>
      </w:r>
    </w:p>
    <w:p w14:paraId="4F6F2BBC" w14:textId="77777777" w:rsidR="003B3772" w:rsidRPr="000C720B" w:rsidRDefault="003B3772">
      <w:pPr>
        <w:pStyle w:val="FORMATTEXT"/>
        <w:ind w:firstLine="568"/>
        <w:jc w:val="both"/>
        <w:rPr>
          <w:rFonts w:ascii="Times New Roman" w:hAnsi="Times New Roman" w:cs="Times New Roman"/>
        </w:rPr>
      </w:pPr>
    </w:p>
    <w:p w14:paraId="76EDB23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химическая устойчивость к маслам, бензину и другим органическим веществам и растворителям;</w:t>
      </w:r>
    </w:p>
    <w:p w14:paraId="17DC0AC2" w14:textId="77777777" w:rsidR="003B3772" w:rsidRPr="000C720B" w:rsidRDefault="003B3772">
      <w:pPr>
        <w:pStyle w:val="FORMATTEXT"/>
        <w:ind w:firstLine="568"/>
        <w:jc w:val="both"/>
        <w:rPr>
          <w:rFonts w:ascii="Times New Roman" w:hAnsi="Times New Roman" w:cs="Times New Roman"/>
        </w:rPr>
      </w:pPr>
    </w:p>
    <w:p w14:paraId="6F956F4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ремонтопригодность (возобновляемость).</w:t>
      </w:r>
    </w:p>
    <w:p w14:paraId="52DB80A3" w14:textId="77777777" w:rsidR="003B3772" w:rsidRPr="000C720B" w:rsidRDefault="003B3772">
      <w:pPr>
        <w:pStyle w:val="FORMATTEXT"/>
        <w:ind w:firstLine="568"/>
        <w:jc w:val="both"/>
        <w:rPr>
          <w:rFonts w:ascii="Times New Roman" w:hAnsi="Times New Roman" w:cs="Times New Roman"/>
        </w:rPr>
      </w:pPr>
    </w:p>
    <w:p w14:paraId="49E2D8B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10.3.3 Для конкретных условий эксплуатации сооружения в проекте должны также рассматриваться вопросы необходимости устройства защиты гидроизоляционных покрытий от механических повреждений защитными стяжками и конструкциями и возможности их монтажа на ограждение котлована вместо поверхностей изолируемых стен.</w:t>
      </w:r>
    </w:p>
    <w:p w14:paraId="1EA1973D" w14:textId="77777777" w:rsidR="003B3772" w:rsidRPr="000C720B" w:rsidRDefault="003B3772">
      <w:pPr>
        <w:pStyle w:val="FORMATTEXT"/>
        <w:ind w:firstLine="568"/>
        <w:jc w:val="both"/>
        <w:rPr>
          <w:rFonts w:ascii="Times New Roman" w:hAnsi="Times New Roman" w:cs="Times New Roman"/>
        </w:rPr>
      </w:pPr>
    </w:p>
    <w:p w14:paraId="3833CB1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10.3.4 Помимо эксплуатационных требований к гидроизоляционным покрытиям должны предъявляться требования, связанные с производством работ:</w:t>
      </w:r>
    </w:p>
    <w:p w14:paraId="3601FEBA" w14:textId="77777777" w:rsidR="003B3772" w:rsidRPr="000C720B" w:rsidRDefault="003B3772">
      <w:pPr>
        <w:pStyle w:val="FORMATTEXT"/>
        <w:ind w:firstLine="568"/>
        <w:jc w:val="both"/>
        <w:rPr>
          <w:rFonts w:ascii="Times New Roman" w:hAnsi="Times New Roman" w:cs="Times New Roman"/>
        </w:rPr>
      </w:pPr>
    </w:p>
    <w:p w14:paraId="0595FE3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возможность выполнения работ при отрицательных температурах;</w:t>
      </w:r>
    </w:p>
    <w:p w14:paraId="664632E2" w14:textId="77777777" w:rsidR="003B3772" w:rsidRPr="000C720B" w:rsidRDefault="003B3772">
      <w:pPr>
        <w:pStyle w:val="FORMATTEXT"/>
        <w:ind w:firstLine="568"/>
        <w:jc w:val="both"/>
        <w:rPr>
          <w:rFonts w:ascii="Times New Roman" w:hAnsi="Times New Roman" w:cs="Times New Roman"/>
        </w:rPr>
      </w:pPr>
    </w:p>
    <w:p w14:paraId="2E1AFD1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возможность устройства или монтажа на влажные и мокрые поверхности;</w:t>
      </w:r>
    </w:p>
    <w:p w14:paraId="5C6B3D68" w14:textId="77777777" w:rsidR="003B3772" w:rsidRPr="000C720B" w:rsidRDefault="003B3772">
      <w:pPr>
        <w:pStyle w:val="FORMATTEXT"/>
        <w:ind w:firstLine="568"/>
        <w:jc w:val="both"/>
        <w:rPr>
          <w:rFonts w:ascii="Times New Roman" w:hAnsi="Times New Roman" w:cs="Times New Roman"/>
        </w:rPr>
      </w:pPr>
    </w:p>
    <w:p w14:paraId="191F9C8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возможность монтажа рулонных материалов с механической адгезией к бетону без выполнения защитной стяжки;</w:t>
      </w:r>
    </w:p>
    <w:p w14:paraId="6CC456B5" w14:textId="77777777" w:rsidR="003B3772" w:rsidRPr="000C720B" w:rsidRDefault="003B3772">
      <w:pPr>
        <w:pStyle w:val="FORMATTEXT"/>
        <w:ind w:firstLine="568"/>
        <w:jc w:val="both"/>
        <w:rPr>
          <w:rFonts w:ascii="Times New Roman" w:hAnsi="Times New Roman" w:cs="Times New Roman"/>
        </w:rPr>
      </w:pPr>
    </w:p>
    <w:p w14:paraId="433F470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возможность осуществления контроля за качеством работ и возможность исправления допущенного брака;</w:t>
      </w:r>
    </w:p>
    <w:p w14:paraId="6D94B952" w14:textId="77777777" w:rsidR="003B3772" w:rsidRPr="000C720B" w:rsidRDefault="003B3772">
      <w:pPr>
        <w:pStyle w:val="FORMATTEXT"/>
        <w:ind w:firstLine="568"/>
        <w:jc w:val="both"/>
        <w:rPr>
          <w:rFonts w:ascii="Times New Roman" w:hAnsi="Times New Roman" w:cs="Times New Roman"/>
        </w:rPr>
      </w:pPr>
    </w:p>
    <w:p w14:paraId="7D96809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необходимость и периодичность профилактических и ремонтных работ;</w:t>
      </w:r>
    </w:p>
    <w:p w14:paraId="11CF053C" w14:textId="77777777" w:rsidR="003B3772" w:rsidRPr="000C720B" w:rsidRDefault="003B3772">
      <w:pPr>
        <w:pStyle w:val="FORMATTEXT"/>
        <w:ind w:firstLine="568"/>
        <w:jc w:val="both"/>
        <w:rPr>
          <w:rFonts w:ascii="Times New Roman" w:hAnsi="Times New Roman" w:cs="Times New Roman"/>
        </w:rPr>
      </w:pPr>
    </w:p>
    <w:p w14:paraId="4E08781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временная устойчивость к воздействию ультрафиолета;</w:t>
      </w:r>
    </w:p>
    <w:p w14:paraId="35F39AB1" w14:textId="77777777" w:rsidR="003B3772" w:rsidRPr="000C720B" w:rsidRDefault="003B3772">
      <w:pPr>
        <w:pStyle w:val="FORMATTEXT"/>
        <w:ind w:firstLine="568"/>
        <w:jc w:val="both"/>
        <w:rPr>
          <w:rFonts w:ascii="Times New Roman" w:hAnsi="Times New Roman" w:cs="Times New Roman"/>
        </w:rPr>
      </w:pPr>
    </w:p>
    <w:p w14:paraId="5D8242B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устойчивость к стеканию и оползанию на вертикальных поверхностях;</w:t>
      </w:r>
    </w:p>
    <w:p w14:paraId="6945DB64" w14:textId="77777777" w:rsidR="003B3772" w:rsidRPr="000C720B" w:rsidRDefault="003B3772">
      <w:pPr>
        <w:pStyle w:val="FORMATTEXT"/>
        <w:ind w:firstLine="568"/>
        <w:jc w:val="both"/>
        <w:rPr>
          <w:rFonts w:ascii="Times New Roman" w:hAnsi="Times New Roman" w:cs="Times New Roman"/>
        </w:rPr>
      </w:pPr>
    </w:p>
    <w:p w14:paraId="37FE69A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безопасность производства работ.</w:t>
      </w:r>
    </w:p>
    <w:p w14:paraId="36286C89" w14:textId="77777777" w:rsidR="003B3772" w:rsidRPr="000C720B" w:rsidRDefault="003B3772">
      <w:pPr>
        <w:pStyle w:val="FORMATTEXT"/>
        <w:ind w:firstLine="568"/>
        <w:jc w:val="both"/>
        <w:rPr>
          <w:rFonts w:ascii="Times New Roman" w:hAnsi="Times New Roman" w:cs="Times New Roman"/>
        </w:rPr>
      </w:pPr>
    </w:p>
    <w:p w14:paraId="47D88C1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10.3.5 Гидроизоляционное покрытие следует проектировать в виде неразрывного замкнутого контура с применением одного вида материала.</w:t>
      </w:r>
    </w:p>
    <w:p w14:paraId="5982999B" w14:textId="77777777" w:rsidR="003B3772" w:rsidRPr="000C720B" w:rsidRDefault="003B3772">
      <w:pPr>
        <w:pStyle w:val="FORMATTEXT"/>
        <w:ind w:firstLine="568"/>
        <w:jc w:val="both"/>
        <w:rPr>
          <w:rFonts w:ascii="Times New Roman" w:hAnsi="Times New Roman" w:cs="Times New Roman"/>
        </w:rPr>
      </w:pPr>
    </w:p>
    <w:p w14:paraId="024BADF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Свободный край гидроизоляционного покрытия должен быть заведен на высоту не менее 30 см относительно уровня земли.</w:t>
      </w:r>
    </w:p>
    <w:p w14:paraId="2C5CE034" w14:textId="77777777" w:rsidR="003B3772" w:rsidRPr="000C720B" w:rsidRDefault="003B3772">
      <w:pPr>
        <w:pStyle w:val="FORMATTEXT"/>
        <w:ind w:firstLine="568"/>
        <w:jc w:val="both"/>
        <w:rPr>
          <w:rFonts w:ascii="Times New Roman" w:hAnsi="Times New Roman" w:cs="Times New Roman"/>
        </w:rPr>
      </w:pPr>
    </w:p>
    <w:p w14:paraId="0211E2B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03335D54" w14:textId="77777777" w:rsidR="003B3772" w:rsidRPr="000C720B" w:rsidRDefault="003B3772">
      <w:pPr>
        <w:pStyle w:val="FORMATTEXT"/>
        <w:ind w:firstLine="568"/>
        <w:jc w:val="both"/>
        <w:rPr>
          <w:rFonts w:ascii="Times New Roman" w:hAnsi="Times New Roman" w:cs="Times New Roman"/>
        </w:rPr>
      </w:pPr>
    </w:p>
    <w:p w14:paraId="649000A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10.3.6 При выполнении комбинированной защиты из различных материалов необходимо обеспечивать герметичность мест стыковки применяемых материалов. Применяемые материалы должны быть химически и механически совместимыми друг с другом, обладать одинаковой долговечностью.</w:t>
      </w:r>
    </w:p>
    <w:p w14:paraId="037542A2" w14:textId="77777777" w:rsidR="003B3772" w:rsidRPr="000C720B" w:rsidRDefault="003B3772">
      <w:pPr>
        <w:pStyle w:val="FORMATTEXT"/>
        <w:ind w:firstLine="568"/>
        <w:jc w:val="both"/>
        <w:rPr>
          <w:rFonts w:ascii="Times New Roman" w:hAnsi="Times New Roman" w:cs="Times New Roman"/>
        </w:rPr>
      </w:pPr>
    </w:p>
    <w:p w14:paraId="4489EF6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Эффективность комбинированной защиты следует оценивать по наиболее низким показателям применяемых материалов, а также по месту их соединения.</w:t>
      </w:r>
    </w:p>
    <w:p w14:paraId="7AB154B8" w14:textId="77777777" w:rsidR="003B3772" w:rsidRPr="000C720B" w:rsidRDefault="003B3772">
      <w:pPr>
        <w:pStyle w:val="FORMATTEXT"/>
        <w:ind w:firstLine="568"/>
        <w:jc w:val="both"/>
        <w:rPr>
          <w:rFonts w:ascii="Times New Roman" w:hAnsi="Times New Roman" w:cs="Times New Roman"/>
        </w:rPr>
      </w:pPr>
    </w:p>
    <w:p w14:paraId="000C1A0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10.3.7 При проектировании должна быть исключена возможность поступления подземных вод в сооружение через места вводов инженерных коммуникаций.</w:t>
      </w:r>
    </w:p>
    <w:p w14:paraId="6B4FF3EE" w14:textId="77777777" w:rsidR="003B3772" w:rsidRPr="000C720B" w:rsidRDefault="003B3772">
      <w:pPr>
        <w:pStyle w:val="FORMATTEXT"/>
        <w:ind w:firstLine="568"/>
        <w:jc w:val="both"/>
        <w:rPr>
          <w:rFonts w:ascii="Times New Roman" w:hAnsi="Times New Roman" w:cs="Times New Roman"/>
        </w:rPr>
      </w:pPr>
    </w:p>
    <w:p w14:paraId="754DECC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Проектные решения должны обеспечивать ремонтопригодность и возможность принятия мер по исправлению нештатной ситуации.</w:t>
      </w:r>
    </w:p>
    <w:p w14:paraId="49820E9F" w14:textId="77777777" w:rsidR="003B3772" w:rsidRPr="000C720B" w:rsidRDefault="003B3772">
      <w:pPr>
        <w:pStyle w:val="FORMATTEXT"/>
        <w:ind w:firstLine="568"/>
        <w:jc w:val="both"/>
        <w:rPr>
          <w:rFonts w:ascii="Times New Roman" w:hAnsi="Times New Roman" w:cs="Times New Roman"/>
        </w:rPr>
      </w:pPr>
    </w:p>
    <w:p w14:paraId="1D77D2B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10.3.8 Все характеристики гидроизоляционных материалов должны соответствовать требованиям, установленным в проекте. Достоверность технических характеристик материалов должна подтверждаться протоколами испытаний, выполненных специализированными лабораториями.</w:t>
      </w:r>
    </w:p>
    <w:p w14:paraId="18DC627F" w14:textId="77777777" w:rsidR="003B3772" w:rsidRPr="000C720B" w:rsidRDefault="003B3772">
      <w:pPr>
        <w:pStyle w:val="FORMATTEXT"/>
        <w:ind w:firstLine="568"/>
        <w:jc w:val="both"/>
        <w:rPr>
          <w:rFonts w:ascii="Times New Roman" w:hAnsi="Times New Roman" w:cs="Times New Roman"/>
        </w:rPr>
      </w:pPr>
    </w:p>
    <w:p w14:paraId="59BB60B3" w14:textId="77777777" w:rsidR="003B3772" w:rsidRPr="000C720B" w:rsidRDefault="003B3772">
      <w:pPr>
        <w:pStyle w:val="FORMATTEXT"/>
        <w:ind w:firstLine="568"/>
        <w:jc w:val="both"/>
        <w:rPr>
          <w:rFonts w:ascii="Times New Roman" w:hAnsi="Times New Roman" w:cs="Times New Roman"/>
        </w:rPr>
      </w:pPr>
    </w:p>
    <w:p w14:paraId="0479A692"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310.4 Требования, предъявляемые к герметизации деформационных швов</w:instrText>
      </w:r>
      <w:r w:rsidRPr="000C720B">
        <w:rPr>
          <w:rFonts w:ascii="Times New Roman" w:hAnsi="Times New Roman" w:cs="Times New Roman"/>
        </w:rPr>
        <w:instrText>"</w:instrText>
      </w:r>
      <w:r>
        <w:rPr>
          <w:rFonts w:ascii="Times New Roman" w:hAnsi="Times New Roman" w:cs="Times New Roman"/>
        </w:rPr>
        <w:fldChar w:fldCharType="end"/>
      </w:r>
    </w:p>
    <w:p w14:paraId="49F7E5F6" w14:textId="77777777" w:rsidR="003B3772" w:rsidRPr="000C720B" w:rsidRDefault="003B3772">
      <w:pPr>
        <w:pStyle w:val="HEADERTEXT"/>
        <w:rPr>
          <w:rFonts w:ascii="Times New Roman" w:hAnsi="Times New Roman" w:cs="Times New Roman"/>
          <w:b/>
          <w:bCs/>
          <w:color w:val="auto"/>
        </w:rPr>
      </w:pPr>
    </w:p>
    <w:p w14:paraId="463DEDAD"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10.4 Требования, предъявляемые к герметизации деформационных швов </w:t>
      </w:r>
    </w:p>
    <w:p w14:paraId="50D3E17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10.4.1 При наличии в конструкциях сооружения деформационных швов (осадочных, температурных и пр.) в проекте должны быть предусмотрены мероприятия по их герметизации.</w:t>
      </w:r>
    </w:p>
    <w:p w14:paraId="6B7E3181" w14:textId="77777777" w:rsidR="003B3772" w:rsidRPr="000C720B" w:rsidRDefault="003B3772">
      <w:pPr>
        <w:pStyle w:val="FORMATTEXT"/>
        <w:ind w:firstLine="568"/>
        <w:jc w:val="both"/>
        <w:rPr>
          <w:rFonts w:ascii="Times New Roman" w:hAnsi="Times New Roman" w:cs="Times New Roman"/>
        </w:rPr>
      </w:pPr>
    </w:p>
    <w:p w14:paraId="633E0B6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10.4.2 Герметизацию деформационных швов следует проектировать по всей протяженности шва - по горизонтали, вертикали и в местах стыка горизонтальных и вертикальных элементов конструкций.</w:t>
      </w:r>
    </w:p>
    <w:p w14:paraId="5E499EFA" w14:textId="77777777" w:rsidR="003B3772" w:rsidRPr="000C720B" w:rsidRDefault="003B3772">
      <w:pPr>
        <w:pStyle w:val="FORMATTEXT"/>
        <w:ind w:firstLine="568"/>
        <w:jc w:val="both"/>
        <w:rPr>
          <w:rFonts w:ascii="Times New Roman" w:hAnsi="Times New Roman" w:cs="Times New Roman"/>
        </w:rPr>
      </w:pPr>
    </w:p>
    <w:p w14:paraId="4964CE1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B43FA97" w14:textId="77777777" w:rsidR="003B3772" w:rsidRPr="000C720B" w:rsidRDefault="003B3772">
      <w:pPr>
        <w:pStyle w:val="FORMATTEXT"/>
        <w:ind w:firstLine="568"/>
        <w:jc w:val="both"/>
        <w:rPr>
          <w:rFonts w:ascii="Times New Roman" w:hAnsi="Times New Roman" w:cs="Times New Roman"/>
        </w:rPr>
      </w:pPr>
    </w:p>
    <w:p w14:paraId="39F1345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10.4.3 Герметизация деформационных швов должна учитывать расчетные смещения смежных изолируемых конструкций в трех направлениях и сохранять свои изолирующие свойства в случае деформации герметизирующего материала.</w:t>
      </w:r>
    </w:p>
    <w:p w14:paraId="7571E45D" w14:textId="77777777" w:rsidR="003B3772" w:rsidRPr="000C720B" w:rsidRDefault="003B3772">
      <w:pPr>
        <w:pStyle w:val="FORMATTEXT"/>
        <w:ind w:firstLine="568"/>
        <w:jc w:val="both"/>
        <w:rPr>
          <w:rFonts w:ascii="Times New Roman" w:hAnsi="Times New Roman" w:cs="Times New Roman"/>
        </w:rPr>
      </w:pPr>
    </w:p>
    <w:p w14:paraId="2D52C02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10.4.4 Конструкция деформационного шва должна обеспечивать восприятие расчетного гидростатического давления.</w:t>
      </w:r>
    </w:p>
    <w:p w14:paraId="5AA2F92D" w14:textId="77777777" w:rsidR="003B3772" w:rsidRPr="000C720B" w:rsidRDefault="003B3772">
      <w:pPr>
        <w:pStyle w:val="FORMATTEXT"/>
        <w:ind w:firstLine="568"/>
        <w:jc w:val="both"/>
        <w:rPr>
          <w:rFonts w:ascii="Times New Roman" w:hAnsi="Times New Roman" w:cs="Times New Roman"/>
        </w:rPr>
      </w:pPr>
    </w:p>
    <w:p w14:paraId="393E1F18" w14:textId="77777777" w:rsidR="003B3772" w:rsidRPr="000C720B" w:rsidRDefault="003B3772">
      <w:pPr>
        <w:pStyle w:val="FORMATTEXT"/>
        <w:ind w:firstLine="568"/>
        <w:jc w:val="both"/>
        <w:rPr>
          <w:rFonts w:ascii="Times New Roman" w:hAnsi="Times New Roman" w:cs="Times New Roman"/>
        </w:rPr>
      </w:pPr>
    </w:p>
    <w:p w14:paraId="1F3BBD34"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211 Требования к проектированию систем защиты типа С</w:instrText>
      </w:r>
      <w:r w:rsidRPr="000C720B">
        <w:rPr>
          <w:rFonts w:ascii="Times New Roman" w:hAnsi="Times New Roman" w:cs="Times New Roman"/>
        </w:rPr>
        <w:instrText>"</w:instrText>
      </w:r>
      <w:r>
        <w:rPr>
          <w:rFonts w:ascii="Times New Roman" w:hAnsi="Times New Roman" w:cs="Times New Roman"/>
        </w:rPr>
        <w:fldChar w:fldCharType="end"/>
      </w:r>
    </w:p>
    <w:p w14:paraId="51D6336E" w14:textId="77777777" w:rsidR="003B3772" w:rsidRPr="000C720B" w:rsidRDefault="003B3772">
      <w:pPr>
        <w:pStyle w:val="HEADERTEXT"/>
        <w:rPr>
          <w:rFonts w:ascii="Times New Roman" w:hAnsi="Times New Roman" w:cs="Times New Roman"/>
          <w:b/>
          <w:bCs/>
          <w:color w:val="auto"/>
        </w:rPr>
      </w:pPr>
    </w:p>
    <w:p w14:paraId="217FDE00"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11 Требования к проектированию систем защиты типа С </w:t>
      </w:r>
    </w:p>
    <w:p w14:paraId="41747413"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w:t>
      </w:r>
      <w:r w:rsidR="00EE2FB0">
        <w:rPr>
          <w:rFonts w:ascii="Times New Roman" w:hAnsi="Times New Roman" w:cs="Times New Roman"/>
          <w:b/>
          <w:bCs/>
          <w:color w:val="auto"/>
        </w:rPr>
        <w:fldChar w:fldCharType="begin"/>
      </w:r>
      <w:r w:rsidR="00EE2FB0" w:rsidRPr="000C720B">
        <w:rPr>
          <w:rFonts w:ascii="Times New Roman" w:hAnsi="Times New Roman" w:cs="Times New Roman"/>
          <w:b/>
          <w:bCs/>
          <w:color w:val="auto"/>
        </w:rPr>
        <w:instrText xml:space="preserve">tc </w:instrText>
      </w:r>
      <w:r w:rsidRPr="000C720B">
        <w:rPr>
          <w:rFonts w:ascii="Times New Roman" w:hAnsi="Times New Roman" w:cs="Times New Roman"/>
          <w:b/>
          <w:bCs/>
          <w:color w:val="auto"/>
        </w:rPr>
        <w:instrText xml:space="preserve"> \l 0 </w:instrText>
      </w:r>
      <w:r w:rsidR="00EE2FB0" w:rsidRPr="000C720B">
        <w:rPr>
          <w:rFonts w:ascii="Times New Roman" w:hAnsi="Times New Roman" w:cs="Times New Roman"/>
          <w:b/>
          <w:bCs/>
          <w:color w:val="auto"/>
        </w:rPr>
        <w:instrText>"</w:instrText>
      </w:r>
      <w:r w:rsidRPr="000C720B">
        <w:rPr>
          <w:rFonts w:ascii="Times New Roman" w:hAnsi="Times New Roman" w:cs="Times New Roman"/>
          <w:b/>
          <w:bCs/>
          <w:color w:val="auto"/>
        </w:rPr>
        <w:instrText>311.1 Общие указания</w:instrText>
      </w:r>
      <w:r w:rsidR="00EE2FB0" w:rsidRPr="000C720B">
        <w:rPr>
          <w:rFonts w:ascii="Times New Roman" w:hAnsi="Times New Roman" w:cs="Times New Roman"/>
          <w:b/>
          <w:bCs/>
          <w:color w:val="auto"/>
        </w:rPr>
        <w:instrText>"</w:instrText>
      </w:r>
      <w:r w:rsidR="00EE2FB0">
        <w:rPr>
          <w:rFonts w:ascii="Times New Roman" w:hAnsi="Times New Roman" w:cs="Times New Roman"/>
          <w:b/>
          <w:bCs/>
          <w:color w:val="auto"/>
        </w:rPr>
        <w:fldChar w:fldCharType="end"/>
      </w:r>
    </w:p>
    <w:p w14:paraId="2B95E115" w14:textId="77777777" w:rsidR="003B3772" w:rsidRPr="000C720B" w:rsidRDefault="003B3772">
      <w:pPr>
        <w:pStyle w:val="HEADERTEXT"/>
        <w:rPr>
          <w:rFonts w:ascii="Times New Roman" w:hAnsi="Times New Roman" w:cs="Times New Roman"/>
          <w:b/>
          <w:bCs/>
          <w:color w:val="auto"/>
        </w:rPr>
      </w:pPr>
    </w:p>
    <w:p w14:paraId="2FE8B6DA"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11.1 Общие указания </w:t>
      </w:r>
    </w:p>
    <w:p w14:paraId="0DBB82F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11.1.1 Системы защиты типа С должны выполнять перехват подземных вод непосредственно на контуре проектируемого сооружения и допускается выполнять:</w:t>
      </w:r>
    </w:p>
    <w:p w14:paraId="6D9C194A" w14:textId="77777777" w:rsidR="003B3772" w:rsidRPr="000C720B" w:rsidRDefault="003B3772">
      <w:pPr>
        <w:pStyle w:val="FORMATTEXT"/>
        <w:ind w:firstLine="568"/>
        <w:jc w:val="both"/>
        <w:rPr>
          <w:rFonts w:ascii="Times New Roman" w:hAnsi="Times New Roman" w:cs="Times New Roman"/>
        </w:rPr>
      </w:pPr>
    </w:p>
    <w:p w14:paraId="18832AB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наружными, представляющими собой дренажные устройства и осуществляющими перехват вод снаружи внешнего контура сооружения;</w:t>
      </w:r>
    </w:p>
    <w:p w14:paraId="7B0B5C10" w14:textId="77777777" w:rsidR="003B3772" w:rsidRPr="000C720B" w:rsidRDefault="003B3772">
      <w:pPr>
        <w:pStyle w:val="FORMATTEXT"/>
        <w:ind w:firstLine="568"/>
        <w:jc w:val="both"/>
        <w:rPr>
          <w:rFonts w:ascii="Times New Roman" w:hAnsi="Times New Roman" w:cs="Times New Roman"/>
        </w:rPr>
      </w:pPr>
    </w:p>
    <w:p w14:paraId="7DD7D5F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внутренними, осуществляющими перехват внутри внешнего контура сооружения.</w:t>
      </w:r>
    </w:p>
    <w:p w14:paraId="5C390E45" w14:textId="77777777" w:rsidR="003B3772" w:rsidRPr="000C720B" w:rsidRDefault="003B3772">
      <w:pPr>
        <w:pStyle w:val="FORMATTEXT"/>
        <w:ind w:firstLine="568"/>
        <w:jc w:val="both"/>
        <w:rPr>
          <w:rFonts w:ascii="Times New Roman" w:hAnsi="Times New Roman" w:cs="Times New Roman"/>
        </w:rPr>
      </w:pPr>
    </w:p>
    <w:p w14:paraId="13E5524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F92F04B" w14:textId="77777777" w:rsidR="003B3772" w:rsidRPr="000C720B" w:rsidRDefault="003B3772">
      <w:pPr>
        <w:pStyle w:val="FORMATTEXT"/>
        <w:ind w:firstLine="568"/>
        <w:jc w:val="both"/>
        <w:rPr>
          <w:rFonts w:ascii="Times New Roman" w:hAnsi="Times New Roman" w:cs="Times New Roman"/>
        </w:rPr>
      </w:pPr>
    </w:p>
    <w:p w14:paraId="2319606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11.1.2 Проектирование наружных систем защиты типа С следует выполнять в соответствии с указаниями 7.6.</w:t>
      </w:r>
    </w:p>
    <w:p w14:paraId="1F947CF4" w14:textId="77777777" w:rsidR="003B3772" w:rsidRPr="000C720B" w:rsidRDefault="003B3772">
      <w:pPr>
        <w:pStyle w:val="FORMATTEXT"/>
        <w:ind w:firstLine="568"/>
        <w:jc w:val="both"/>
        <w:rPr>
          <w:rFonts w:ascii="Times New Roman" w:hAnsi="Times New Roman" w:cs="Times New Roman"/>
        </w:rPr>
      </w:pPr>
    </w:p>
    <w:p w14:paraId="1E8A6A3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11.1.3 Внутренние системы защиты типа С должны обеспечивать перехват воды, просочившейся через внешнюю стену сооружения, путем ее сбора в полостях между стеной и внутренней облицовкой и отвода к </w:t>
      </w:r>
      <w:r w:rsidRPr="000C720B">
        <w:rPr>
          <w:rFonts w:ascii="Times New Roman" w:hAnsi="Times New Roman" w:cs="Times New Roman"/>
        </w:rPr>
        <w:lastRenderedPageBreak/>
        <w:t>местам, откуда она удаляется самотеком или с помощью принудительной откачки.</w:t>
      </w:r>
    </w:p>
    <w:p w14:paraId="3F18B391" w14:textId="77777777" w:rsidR="003B3772" w:rsidRPr="000C720B" w:rsidRDefault="003B3772">
      <w:pPr>
        <w:pStyle w:val="FORMATTEXT"/>
        <w:ind w:firstLine="568"/>
        <w:jc w:val="both"/>
        <w:rPr>
          <w:rFonts w:ascii="Times New Roman" w:hAnsi="Times New Roman" w:cs="Times New Roman"/>
        </w:rPr>
      </w:pPr>
    </w:p>
    <w:p w14:paraId="31AD8C6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11.1.4 Объем воды, поступающей через внешнее покрытие наружных стен, не должен превышать водоотводящую способность системы. Этот объем зависит от свойств и состояния самих стен, поэтому дефекты, приводящие к неприемлемым значениям протечек, должны быть устранены до начала устройства дренажной системы.</w:t>
      </w:r>
    </w:p>
    <w:p w14:paraId="69EF42BF" w14:textId="77777777" w:rsidR="003B3772" w:rsidRPr="000C720B" w:rsidRDefault="003B3772">
      <w:pPr>
        <w:pStyle w:val="FORMATTEXT"/>
        <w:ind w:firstLine="568"/>
        <w:jc w:val="both"/>
        <w:rPr>
          <w:rFonts w:ascii="Times New Roman" w:hAnsi="Times New Roman" w:cs="Times New Roman"/>
        </w:rPr>
      </w:pPr>
    </w:p>
    <w:p w14:paraId="1AE08D9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3A51C38" w14:textId="77777777" w:rsidR="003B3772" w:rsidRPr="000C720B" w:rsidRDefault="003B3772">
      <w:pPr>
        <w:pStyle w:val="FORMATTEXT"/>
        <w:ind w:firstLine="568"/>
        <w:jc w:val="both"/>
        <w:rPr>
          <w:rFonts w:ascii="Times New Roman" w:hAnsi="Times New Roman" w:cs="Times New Roman"/>
        </w:rPr>
      </w:pPr>
    </w:p>
    <w:p w14:paraId="603870ED"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11.1.5 При проектировании внутренних систем защиты типа С необходимо предусматривать ревизионные окна для проведения периодического контроля состояния и технического обслуживания дренажных полостей и зазоров.</w:t>
      </w:r>
    </w:p>
    <w:p w14:paraId="7051131B" w14:textId="77777777" w:rsidR="003B3772" w:rsidRPr="000C720B" w:rsidRDefault="003B3772">
      <w:pPr>
        <w:pStyle w:val="FORMATTEXT"/>
        <w:ind w:firstLine="568"/>
        <w:jc w:val="both"/>
        <w:rPr>
          <w:rFonts w:ascii="Times New Roman" w:hAnsi="Times New Roman" w:cs="Times New Roman"/>
        </w:rPr>
      </w:pPr>
    </w:p>
    <w:p w14:paraId="7156D8E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11.1.6 Современные методы строительства предусматривают внутреннюю защиту типа С путем устройства в конструкциях сооружения двух видов дренажных систем (рисунок 4.3):</w:t>
      </w:r>
    </w:p>
    <w:p w14:paraId="2BCD38D8" w14:textId="77777777" w:rsidR="003B3772" w:rsidRPr="000C720B" w:rsidRDefault="003B3772">
      <w:pPr>
        <w:pStyle w:val="FORMATTEXT"/>
        <w:ind w:firstLine="568"/>
        <w:jc w:val="both"/>
        <w:rPr>
          <w:rFonts w:ascii="Times New Roman" w:hAnsi="Times New Roman" w:cs="Times New Roman"/>
        </w:rPr>
      </w:pPr>
    </w:p>
    <w:p w14:paraId="7B0A7F3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пустотные дренажные системы с мембранами;</w:t>
      </w:r>
    </w:p>
    <w:p w14:paraId="5CBF95DB" w14:textId="77777777" w:rsidR="003B3772" w:rsidRPr="000C720B" w:rsidRDefault="003B3772">
      <w:pPr>
        <w:pStyle w:val="FORMATTEXT"/>
        <w:ind w:firstLine="568"/>
        <w:jc w:val="both"/>
        <w:rPr>
          <w:rFonts w:ascii="Times New Roman" w:hAnsi="Times New Roman" w:cs="Times New Roman"/>
        </w:rPr>
      </w:pPr>
    </w:p>
    <w:p w14:paraId="3CE4DEF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пустотные дренажные системы без мембран.</w:t>
      </w:r>
    </w:p>
    <w:p w14:paraId="334B16A8" w14:textId="77777777" w:rsidR="003B3772" w:rsidRPr="000C720B" w:rsidRDefault="003B3772">
      <w:pPr>
        <w:pStyle w:val="FORMATTEXT"/>
        <w:ind w:firstLine="568"/>
        <w:jc w:val="both"/>
        <w:rPr>
          <w:rFonts w:ascii="Times New Roman" w:hAnsi="Times New Roman" w:cs="Times New Roman"/>
        </w:rPr>
      </w:pPr>
    </w:p>
    <w:p w14:paraId="62B0EBD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Допускается применение комбинированных систем внутренней защиты типа С.</w:t>
      </w:r>
    </w:p>
    <w:p w14:paraId="38549BE1" w14:textId="77777777" w:rsidR="003B3772" w:rsidRPr="000C720B" w:rsidRDefault="003B3772">
      <w:pPr>
        <w:pStyle w:val="FORMATTEXT"/>
        <w:ind w:firstLine="568"/>
        <w:jc w:val="both"/>
        <w:rPr>
          <w:rFonts w:ascii="Times New Roman" w:hAnsi="Times New Roman" w:cs="Times New Roman"/>
        </w:rPr>
      </w:pPr>
    </w:p>
    <w:p w14:paraId="20ECDB7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9ACE83B" w14:textId="77777777" w:rsidR="003B3772" w:rsidRPr="000C720B" w:rsidRDefault="003B3772">
      <w:pPr>
        <w:pStyle w:val="FORMATTEXT"/>
        <w:ind w:firstLine="568"/>
        <w:jc w:val="both"/>
        <w:rPr>
          <w:rFonts w:ascii="Times New Roman" w:hAnsi="Times New Roman" w:cs="Times New Roman"/>
        </w:rPr>
      </w:pPr>
    </w:p>
    <w:p w14:paraId="39560483" w14:textId="77777777" w:rsidR="003B3772" w:rsidRPr="000C720B" w:rsidRDefault="003B3772">
      <w:pPr>
        <w:pStyle w:val="FORMATTEXT"/>
        <w:ind w:firstLine="568"/>
        <w:jc w:val="both"/>
        <w:rPr>
          <w:rFonts w:ascii="Times New Roman" w:hAnsi="Times New Roman" w:cs="Times New Roman"/>
        </w:rPr>
      </w:pPr>
    </w:p>
    <w:p w14:paraId="33F7F0B4"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311.2 Пустотные дренажные системы с мембранами</w:instrText>
      </w:r>
      <w:r w:rsidRPr="000C720B">
        <w:rPr>
          <w:rFonts w:ascii="Times New Roman" w:hAnsi="Times New Roman" w:cs="Times New Roman"/>
        </w:rPr>
        <w:instrText>"</w:instrText>
      </w:r>
      <w:r>
        <w:rPr>
          <w:rFonts w:ascii="Times New Roman" w:hAnsi="Times New Roman" w:cs="Times New Roman"/>
        </w:rPr>
        <w:fldChar w:fldCharType="end"/>
      </w:r>
    </w:p>
    <w:p w14:paraId="49D9FE6F" w14:textId="77777777" w:rsidR="003B3772" w:rsidRPr="000C720B" w:rsidRDefault="003B3772">
      <w:pPr>
        <w:pStyle w:val="HEADERTEXT"/>
        <w:rPr>
          <w:rFonts w:ascii="Times New Roman" w:hAnsi="Times New Roman" w:cs="Times New Roman"/>
          <w:b/>
          <w:bCs/>
          <w:color w:val="auto"/>
        </w:rPr>
      </w:pPr>
    </w:p>
    <w:p w14:paraId="4B02C862"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t xml:space="preserve">      11.2 Пустотные дренажные системы с мембранами </w:t>
      </w:r>
    </w:p>
    <w:p w14:paraId="44CE2C3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11.2.1 Профилированные дренажные мембраны образуют постоянный зазор между внешними элементами сооружения и отделкой внутренней стены или пола. Размер таких зазоров варьируется в широких пределах и определяется высотой шипа или профиля мембраны, но обычно не превышает 20 мм.</w:t>
      </w:r>
    </w:p>
    <w:p w14:paraId="348256C7" w14:textId="77777777" w:rsidR="003B3772" w:rsidRPr="000C720B" w:rsidRDefault="003B3772">
      <w:pPr>
        <w:pStyle w:val="FORMATTEXT"/>
        <w:ind w:firstLine="568"/>
        <w:jc w:val="both"/>
        <w:rPr>
          <w:rFonts w:ascii="Times New Roman" w:hAnsi="Times New Roman" w:cs="Times New Roman"/>
        </w:rPr>
      </w:pPr>
    </w:p>
    <w:p w14:paraId="0747D74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11.2.2 Дренажные мембраны следует применять в соответствии с инструкциями изготовителя. В частности, высота шипа или профиля мембраны должна быть выбрана в соответствии с характеристиками мембран, предоставленными изготовителем, после определения внешнего гидростатического давления, проницаемости материала сооружения и прогнозируемых расходов подземных вод, просачивающихся через внешние элементы сооружения.</w:t>
      </w:r>
    </w:p>
    <w:p w14:paraId="6A198C9C" w14:textId="77777777" w:rsidR="003B3772" w:rsidRPr="000C720B" w:rsidRDefault="003B3772">
      <w:pPr>
        <w:pStyle w:val="FORMATTEXT"/>
        <w:ind w:firstLine="568"/>
        <w:jc w:val="both"/>
        <w:rPr>
          <w:rFonts w:ascii="Times New Roman" w:hAnsi="Times New Roman" w:cs="Times New Roman"/>
        </w:rPr>
      </w:pPr>
    </w:p>
    <w:p w14:paraId="71343F1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11.2.3 Пустоты в стене должны быть устроены таким образом, чтобы постоянно обеспечивался свободный сток воды.</w:t>
      </w:r>
    </w:p>
    <w:p w14:paraId="7C666B2A" w14:textId="77777777" w:rsidR="003B3772" w:rsidRPr="000C720B" w:rsidRDefault="003B3772">
      <w:pPr>
        <w:pStyle w:val="FORMATTEXT"/>
        <w:ind w:firstLine="568"/>
        <w:jc w:val="both"/>
        <w:rPr>
          <w:rFonts w:ascii="Times New Roman" w:hAnsi="Times New Roman" w:cs="Times New Roman"/>
        </w:rPr>
      </w:pPr>
    </w:p>
    <w:p w14:paraId="002A217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6B52D221" w14:textId="77777777" w:rsidR="003B3772" w:rsidRPr="000C720B" w:rsidRDefault="003B3772">
      <w:pPr>
        <w:pStyle w:val="FORMATTEXT"/>
        <w:ind w:firstLine="568"/>
        <w:jc w:val="both"/>
        <w:rPr>
          <w:rFonts w:ascii="Times New Roman" w:hAnsi="Times New Roman" w:cs="Times New Roman"/>
        </w:rPr>
      </w:pPr>
    </w:p>
    <w:p w14:paraId="63543E8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11.2.4 Соединение мембранных секций должно выполняться с достаточным нахлестом, а стыки должны быть загерметизированы.</w:t>
      </w:r>
    </w:p>
    <w:p w14:paraId="31EF1FDA" w14:textId="77777777" w:rsidR="003B3772" w:rsidRPr="000C720B" w:rsidRDefault="003B3772">
      <w:pPr>
        <w:pStyle w:val="FORMATTEXT"/>
        <w:ind w:firstLine="568"/>
        <w:jc w:val="both"/>
        <w:rPr>
          <w:rFonts w:ascii="Times New Roman" w:hAnsi="Times New Roman" w:cs="Times New Roman"/>
        </w:rPr>
      </w:pPr>
    </w:p>
    <w:p w14:paraId="3DA5B62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1948D1DA" w14:textId="77777777" w:rsidR="003B3772" w:rsidRPr="000C720B" w:rsidRDefault="003B3772">
      <w:pPr>
        <w:pStyle w:val="FORMATTEXT"/>
        <w:ind w:firstLine="568"/>
        <w:jc w:val="both"/>
        <w:rPr>
          <w:rFonts w:ascii="Times New Roman" w:hAnsi="Times New Roman" w:cs="Times New Roman"/>
        </w:rPr>
      </w:pPr>
    </w:p>
    <w:p w14:paraId="19A7651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11.2.5 Дренажные мембраны допускается перекрывать различными защитными конструкциями или элементами отделки стен (штукатурка, облицовка) в соответствии с требованиями проекта.</w:t>
      </w:r>
    </w:p>
    <w:p w14:paraId="45DD4B51" w14:textId="77777777" w:rsidR="003B3772" w:rsidRPr="000C720B" w:rsidRDefault="003B3772">
      <w:pPr>
        <w:pStyle w:val="FORMATTEXT"/>
        <w:ind w:firstLine="568"/>
        <w:jc w:val="both"/>
        <w:rPr>
          <w:rFonts w:ascii="Times New Roman" w:hAnsi="Times New Roman" w:cs="Times New Roman"/>
        </w:rPr>
      </w:pPr>
    </w:p>
    <w:p w14:paraId="559F2BD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56624AB2" w14:textId="77777777" w:rsidR="003B3772" w:rsidRPr="000C720B" w:rsidRDefault="003B3772">
      <w:pPr>
        <w:pStyle w:val="FORMATTEXT"/>
        <w:ind w:firstLine="568"/>
        <w:jc w:val="both"/>
        <w:rPr>
          <w:rFonts w:ascii="Times New Roman" w:hAnsi="Times New Roman" w:cs="Times New Roman"/>
        </w:rPr>
      </w:pPr>
    </w:p>
    <w:p w14:paraId="13D87C3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11.2.6 Допустимо проектирование системы дренажа, единой для стен и полов, когда полости в стене соединяются с периметрическими каналами, работающими совместно с дренажными полостями в полу.</w:t>
      </w:r>
    </w:p>
    <w:p w14:paraId="7321EC85" w14:textId="77777777" w:rsidR="003B3772" w:rsidRPr="000C720B" w:rsidRDefault="003B3772">
      <w:pPr>
        <w:pStyle w:val="FORMATTEXT"/>
        <w:ind w:firstLine="568"/>
        <w:jc w:val="both"/>
        <w:rPr>
          <w:rFonts w:ascii="Times New Roman" w:hAnsi="Times New Roman" w:cs="Times New Roman"/>
        </w:rPr>
      </w:pPr>
    </w:p>
    <w:p w14:paraId="777BA06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11.2.7 Кроме дренажных мембран для устройства дренируемых полов допускается применять монтируемые пластмассовые элементы, обеспечивающие зазор высотой, при необходимости, до десятков сантиметров.</w:t>
      </w:r>
    </w:p>
    <w:p w14:paraId="5CC57372" w14:textId="77777777" w:rsidR="003B3772" w:rsidRPr="000C720B" w:rsidRDefault="003B3772">
      <w:pPr>
        <w:pStyle w:val="FORMATTEXT"/>
        <w:ind w:firstLine="568"/>
        <w:jc w:val="both"/>
        <w:rPr>
          <w:rFonts w:ascii="Times New Roman" w:hAnsi="Times New Roman" w:cs="Times New Roman"/>
        </w:rPr>
      </w:pPr>
    </w:p>
    <w:p w14:paraId="1DEAC923" w14:textId="77777777" w:rsidR="003B3772" w:rsidRPr="000C720B" w:rsidRDefault="003B3772">
      <w:pPr>
        <w:pStyle w:val="FORMATTEXT"/>
        <w:ind w:firstLine="568"/>
        <w:jc w:val="both"/>
        <w:rPr>
          <w:rFonts w:ascii="Times New Roman" w:hAnsi="Times New Roman" w:cs="Times New Roman"/>
        </w:rPr>
      </w:pPr>
    </w:p>
    <w:p w14:paraId="45DF2748" w14:textId="77777777" w:rsidR="007420BB" w:rsidRDefault="007420BB">
      <w:pPr>
        <w:pStyle w:val="FORMATTEXT"/>
        <w:ind w:firstLine="568"/>
        <w:jc w:val="both"/>
        <w:rPr>
          <w:rFonts w:ascii="Times New Roman" w:hAnsi="Times New Roman" w:cs="Times New Roman"/>
        </w:rPr>
      </w:pPr>
    </w:p>
    <w:p w14:paraId="53330CB2" w14:textId="5BE39BDC"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311.3 Пустотные дренажные системы без мембран</w:instrText>
      </w:r>
      <w:r w:rsidRPr="000C720B">
        <w:rPr>
          <w:rFonts w:ascii="Times New Roman" w:hAnsi="Times New Roman" w:cs="Times New Roman"/>
        </w:rPr>
        <w:instrText>"</w:instrText>
      </w:r>
      <w:r>
        <w:rPr>
          <w:rFonts w:ascii="Times New Roman" w:hAnsi="Times New Roman" w:cs="Times New Roman"/>
        </w:rPr>
        <w:fldChar w:fldCharType="end"/>
      </w:r>
    </w:p>
    <w:p w14:paraId="687ADF5B" w14:textId="77777777" w:rsidR="003B3772" w:rsidRPr="000C720B" w:rsidRDefault="003B3772">
      <w:pPr>
        <w:pStyle w:val="HEADERTEXT"/>
        <w:rPr>
          <w:rFonts w:ascii="Times New Roman" w:hAnsi="Times New Roman" w:cs="Times New Roman"/>
          <w:b/>
          <w:bCs/>
          <w:color w:val="auto"/>
        </w:rPr>
      </w:pPr>
    </w:p>
    <w:p w14:paraId="4CD785F7" w14:textId="77777777" w:rsidR="003B3772" w:rsidRPr="000C720B" w:rsidRDefault="003B3772">
      <w:pPr>
        <w:pStyle w:val="HEADERTEXT"/>
        <w:outlineLvl w:val="3"/>
        <w:rPr>
          <w:rFonts w:ascii="Times New Roman" w:hAnsi="Times New Roman" w:cs="Times New Roman"/>
          <w:b/>
          <w:bCs/>
          <w:color w:val="auto"/>
        </w:rPr>
      </w:pPr>
      <w:r w:rsidRPr="000C720B">
        <w:rPr>
          <w:rFonts w:ascii="Times New Roman" w:hAnsi="Times New Roman" w:cs="Times New Roman"/>
          <w:b/>
          <w:bCs/>
          <w:color w:val="auto"/>
        </w:rPr>
        <w:lastRenderedPageBreak/>
        <w:t xml:space="preserve">      11.3 Пустотные дренажные системы без мембран </w:t>
      </w:r>
    </w:p>
    <w:p w14:paraId="033B41C1"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11.3.1 Если дренирующая полость устраивается в ограждающей конструкции сооружения, в проекте следует предусмотреть запас для сохранения ширины канала с учетом принятых строительных допусков.</w:t>
      </w:r>
    </w:p>
    <w:p w14:paraId="1356479B" w14:textId="77777777" w:rsidR="003B3772" w:rsidRPr="000C720B" w:rsidRDefault="003B3772">
      <w:pPr>
        <w:pStyle w:val="FORMATTEXT"/>
        <w:ind w:firstLine="568"/>
        <w:jc w:val="both"/>
        <w:rPr>
          <w:rFonts w:ascii="Times New Roman" w:hAnsi="Times New Roman" w:cs="Times New Roman"/>
        </w:rPr>
      </w:pPr>
    </w:p>
    <w:p w14:paraId="7005CB8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целях обеспечения свободного оттока воды из канала и возможности его технического обслуживания следует, чтобы этот канал был проложен на расчетном уровне, но с обеспечением точек доступа для технического обслуживания через внутреннее покрытие стены. Там, где это возможно, дренажные каналы должны быть устроены внутри тела фундаментной плиты. Там, где это выполнить невозможно, отделка должна быть такой, чтобы вода не могла мигрировать из дренажного канала через плиту.</w:t>
      </w:r>
    </w:p>
    <w:p w14:paraId="295D7F5D" w14:textId="77777777" w:rsidR="003B3772" w:rsidRPr="000C720B" w:rsidRDefault="003B3772">
      <w:pPr>
        <w:pStyle w:val="FORMATTEXT"/>
        <w:ind w:firstLine="568"/>
        <w:jc w:val="both"/>
        <w:rPr>
          <w:rFonts w:ascii="Times New Roman" w:hAnsi="Times New Roman" w:cs="Times New Roman"/>
        </w:rPr>
      </w:pPr>
    </w:p>
    <w:p w14:paraId="02EBE8B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F4C0E86" w14:textId="77777777" w:rsidR="003B3772" w:rsidRPr="000C720B" w:rsidRDefault="003B3772">
      <w:pPr>
        <w:pStyle w:val="FORMATTEXT"/>
        <w:ind w:firstLine="568"/>
        <w:jc w:val="both"/>
        <w:rPr>
          <w:rFonts w:ascii="Times New Roman" w:hAnsi="Times New Roman" w:cs="Times New Roman"/>
        </w:rPr>
      </w:pPr>
    </w:p>
    <w:p w14:paraId="13D5F431" w14:textId="77777777" w:rsidR="003B3772" w:rsidRPr="000C720B" w:rsidRDefault="003B3772">
      <w:pPr>
        <w:pStyle w:val="FORMATTEXT"/>
        <w:ind w:firstLine="568"/>
        <w:jc w:val="both"/>
        <w:rPr>
          <w:rFonts w:ascii="Times New Roman" w:hAnsi="Times New Roman" w:cs="Times New Roman"/>
        </w:rPr>
      </w:pPr>
    </w:p>
    <w:p w14:paraId="1205A730"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212 Требования к защите конструкций от коррозии</w:instrText>
      </w:r>
      <w:r w:rsidRPr="000C720B">
        <w:rPr>
          <w:rFonts w:ascii="Times New Roman" w:hAnsi="Times New Roman" w:cs="Times New Roman"/>
        </w:rPr>
        <w:instrText>"</w:instrText>
      </w:r>
      <w:r>
        <w:rPr>
          <w:rFonts w:ascii="Times New Roman" w:hAnsi="Times New Roman" w:cs="Times New Roman"/>
        </w:rPr>
        <w:fldChar w:fldCharType="end"/>
      </w:r>
    </w:p>
    <w:p w14:paraId="7DEB966E" w14:textId="77777777" w:rsidR="003B3772" w:rsidRPr="000C720B" w:rsidRDefault="003B3772">
      <w:pPr>
        <w:pStyle w:val="HEADERTEXT"/>
        <w:rPr>
          <w:rFonts w:ascii="Times New Roman" w:hAnsi="Times New Roman" w:cs="Times New Roman"/>
          <w:b/>
          <w:bCs/>
          <w:color w:val="auto"/>
        </w:rPr>
      </w:pPr>
    </w:p>
    <w:p w14:paraId="51F6EA6D"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12 Требования к защите конструкций от коррозии </w:t>
      </w:r>
    </w:p>
    <w:p w14:paraId="088C4A2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 В зависимости от степени агрессивности среды следует применять системы защиты от коррозии или их сочетания следующих типов:</w:t>
      </w:r>
    </w:p>
    <w:p w14:paraId="0905FCAF" w14:textId="77777777" w:rsidR="003B3772" w:rsidRPr="000C720B" w:rsidRDefault="003B3772">
      <w:pPr>
        <w:pStyle w:val="FORMATTEXT"/>
        <w:ind w:firstLine="568"/>
        <w:jc w:val="both"/>
        <w:rPr>
          <w:rFonts w:ascii="Times New Roman" w:hAnsi="Times New Roman" w:cs="Times New Roman"/>
        </w:rPr>
      </w:pPr>
    </w:p>
    <w:p w14:paraId="45BB8DB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 слабоагрессивной среде - тип А (первичную);</w:t>
      </w:r>
    </w:p>
    <w:p w14:paraId="473915B3" w14:textId="77777777" w:rsidR="003B3772" w:rsidRPr="000C720B" w:rsidRDefault="003B3772">
      <w:pPr>
        <w:pStyle w:val="FORMATTEXT"/>
        <w:ind w:firstLine="568"/>
        <w:jc w:val="both"/>
        <w:rPr>
          <w:rFonts w:ascii="Times New Roman" w:hAnsi="Times New Roman" w:cs="Times New Roman"/>
        </w:rPr>
      </w:pPr>
    </w:p>
    <w:p w14:paraId="74025AE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 среднеагрессивной и сильноагрессивной среде - тип А (первичную), в сочетании с типом В (вторичной) и, при необходимости, дополнительно тип С (специальную).</w:t>
      </w:r>
    </w:p>
    <w:p w14:paraId="196638D2" w14:textId="77777777" w:rsidR="003B3772" w:rsidRPr="000C720B" w:rsidRDefault="003B3772">
      <w:pPr>
        <w:pStyle w:val="FORMATTEXT"/>
        <w:ind w:firstLine="568"/>
        <w:jc w:val="both"/>
        <w:rPr>
          <w:rFonts w:ascii="Times New Roman" w:hAnsi="Times New Roman" w:cs="Times New Roman"/>
        </w:rPr>
      </w:pPr>
    </w:p>
    <w:p w14:paraId="019E8F2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Применение систем защиты типов В и С не отменяет требований системы защиты типа А.</w:t>
      </w:r>
    </w:p>
    <w:p w14:paraId="3AE6B438" w14:textId="77777777" w:rsidR="003B3772" w:rsidRPr="000C720B" w:rsidRDefault="003B3772">
      <w:pPr>
        <w:pStyle w:val="FORMATTEXT"/>
        <w:ind w:firstLine="568"/>
        <w:jc w:val="both"/>
        <w:rPr>
          <w:rFonts w:ascii="Times New Roman" w:hAnsi="Times New Roman" w:cs="Times New Roman"/>
        </w:rPr>
      </w:pPr>
    </w:p>
    <w:p w14:paraId="3F9C952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12.2 Требования к бетону и строительным конструкциям должны назначаться исходя из необходимости обеспечения проектного срока эксплуатации здания или сооружения.</w:t>
      </w:r>
    </w:p>
    <w:p w14:paraId="751298B6" w14:textId="77777777" w:rsidR="003B3772" w:rsidRPr="000C720B" w:rsidRDefault="003B3772">
      <w:pPr>
        <w:pStyle w:val="FORMATTEXT"/>
        <w:ind w:firstLine="568"/>
        <w:jc w:val="both"/>
        <w:rPr>
          <w:rFonts w:ascii="Times New Roman" w:hAnsi="Times New Roman" w:cs="Times New Roman"/>
        </w:rPr>
      </w:pPr>
    </w:p>
    <w:p w14:paraId="65796A0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12.3 Требования по обеспечению коррозионной стойкости бетона должны включать:</w:t>
      </w:r>
    </w:p>
    <w:p w14:paraId="7DE4E481" w14:textId="77777777" w:rsidR="003B3772" w:rsidRPr="000C720B" w:rsidRDefault="003B3772">
      <w:pPr>
        <w:pStyle w:val="FORMATTEXT"/>
        <w:ind w:firstLine="568"/>
        <w:jc w:val="both"/>
        <w:rPr>
          <w:rFonts w:ascii="Times New Roman" w:hAnsi="Times New Roman" w:cs="Times New Roman"/>
        </w:rPr>
      </w:pPr>
    </w:p>
    <w:p w14:paraId="511F2CE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разрешенные виды и марки (классы) составляющих бетона;</w:t>
      </w:r>
    </w:p>
    <w:p w14:paraId="3409DC67" w14:textId="77777777" w:rsidR="003B3772" w:rsidRPr="000C720B" w:rsidRDefault="003B3772">
      <w:pPr>
        <w:pStyle w:val="FORMATTEXT"/>
        <w:ind w:firstLine="568"/>
        <w:jc w:val="both"/>
        <w:rPr>
          <w:rFonts w:ascii="Times New Roman" w:hAnsi="Times New Roman" w:cs="Times New Roman"/>
        </w:rPr>
      </w:pPr>
    </w:p>
    <w:p w14:paraId="79593062"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минимальную допускаемую марку бетона по водонепроницаемости и/или максимальный допускаемый коэффициент диффузии хлоридов по СП 28.13330;</w:t>
      </w:r>
    </w:p>
    <w:p w14:paraId="6DA21F0D" w14:textId="77777777" w:rsidR="003B3772" w:rsidRPr="000C720B" w:rsidRDefault="003B3772">
      <w:pPr>
        <w:pStyle w:val="FORMATTEXT"/>
        <w:ind w:firstLine="568"/>
        <w:jc w:val="both"/>
        <w:rPr>
          <w:rFonts w:ascii="Times New Roman" w:hAnsi="Times New Roman" w:cs="Times New Roman"/>
        </w:rPr>
      </w:pPr>
    </w:p>
    <w:p w14:paraId="7F8E34DF" w14:textId="0A95D00C"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 для бетонов с требованиями по морозостойкости </w:t>
      </w:r>
      <w:r w:rsidRPr="000C720B">
        <w:rPr>
          <w:rFonts w:ascii="Times New Roman" w:hAnsi="Times New Roman" w:cs="Times New Roman"/>
          <w:i/>
          <w:iCs/>
        </w:rPr>
        <w:t>F</w:t>
      </w:r>
      <w:r w:rsidR="005D60DE" w:rsidRPr="000C720B">
        <w:rPr>
          <w:rFonts w:ascii="Times New Roman" w:hAnsi="Times New Roman" w:cs="Times New Roman"/>
          <w:noProof/>
          <w:position w:val="-10"/>
        </w:rPr>
        <w:drawing>
          <wp:inline distT="0" distB="0" distL="0" distR="0" wp14:anchorId="238B3ACD" wp14:editId="3FBE8234">
            <wp:extent cx="88900" cy="2184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sidRPr="000C720B">
        <w:rPr>
          <w:rFonts w:ascii="Times New Roman" w:hAnsi="Times New Roman" w:cs="Times New Roman"/>
        </w:rPr>
        <w:t>200 (</w:t>
      </w:r>
      <w:r w:rsidRPr="000C720B">
        <w:rPr>
          <w:rFonts w:ascii="Times New Roman" w:hAnsi="Times New Roman" w:cs="Times New Roman"/>
          <w:i/>
          <w:iCs/>
        </w:rPr>
        <w:t>F</w:t>
      </w:r>
      <w:r w:rsidR="005D60DE" w:rsidRPr="000C720B">
        <w:rPr>
          <w:rFonts w:ascii="Times New Roman" w:hAnsi="Times New Roman" w:cs="Times New Roman"/>
          <w:noProof/>
          <w:position w:val="-10"/>
        </w:rPr>
        <w:drawing>
          <wp:inline distT="0" distB="0" distL="0" distR="0" wp14:anchorId="2F5B9122" wp14:editId="1393291E">
            <wp:extent cx="102235" cy="2184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C720B">
        <w:rPr>
          <w:rFonts w:ascii="Times New Roman" w:hAnsi="Times New Roman" w:cs="Times New Roman"/>
        </w:rPr>
        <w:t>100) и выше объем вовлеченного воздуха или газа должен соответствовать требованиям ГОСТ 26633.</w:t>
      </w:r>
    </w:p>
    <w:p w14:paraId="0D8F58A9" w14:textId="77777777" w:rsidR="003B3772" w:rsidRPr="000C720B" w:rsidRDefault="003B3772">
      <w:pPr>
        <w:pStyle w:val="FORMATTEXT"/>
        <w:ind w:firstLine="568"/>
        <w:jc w:val="both"/>
        <w:rPr>
          <w:rFonts w:ascii="Times New Roman" w:hAnsi="Times New Roman" w:cs="Times New Roman"/>
        </w:rPr>
      </w:pPr>
    </w:p>
    <w:p w14:paraId="4F48F26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12.4 Выбор цементов для приготовления бетонов конструкций, эксплуатирующихся в агрессивных средах, следует выполнять с учетом СП 28.13330, а также требований 9.4.1.</w:t>
      </w:r>
    </w:p>
    <w:p w14:paraId="3C895827" w14:textId="77777777" w:rsidR="003B3772" w:rsidRPr="000C720B" w:rsidRDefault="003B3772">
      <w:pPr>
        <w:pStyle w:val="FORMATTEXT"/>
        <w:ind w:firstLine="568"/>
        <w:jc w:val="both"/>
        <w:rPr>
          <w:rFonts w:ascii="Times New Roman" w:hAnsi="Times New Roman" w:cs="Times New Roman"/>
        </w:rPr>
      </w:pPr>
    </w:p>
    <w:p w14:paraId="7C07A31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12.5 Для бетонов в агрессивных средах в качестве мелкого заполнителя следует использовать кварцевый песок по ГОСТ 8736-2014 класса I. В качестве крупного заполнителя для бетона следует использовать фракционированный щебень из изверженных пород, гравий и щебень марки по дробимости не ниже 800 по ГОСТ 8267-93.</w:t>
      </w:r>
    </w:p>
    <w:p w14:paraId="4C096C4C" w14:textId="77777777" w:rsidR="003B3772" w:rsidRPr="000C720B" w:rsidRDefault="003B3772">
      <w:pPr>
        <w:pStyle w:val="FORMATTEXT"/>
        <w:ind w:firstLine="568"/>
        <w:jc w:val="both"/>
        <w:rPr>
          <w:rFonts w:ascii="Times New Roman" w:hAnsi="Times New Roman" w:cs="Times New Roman"/>
        </w:rPr>
      </w:pPr>
    </w:p>
    <w:p w14:paraId="208C74A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Однородный щебень из осадочных пород, не содержащий слабых включений, с маркой по дробимости не ниже 600 и водопоглощением не выше 2% допускается применять для изготовления конструкций, эксплуатируемых в грунтовой воде при любой степени агрессивного воздействия, за исключением имеющих водородный показатель pH менее 4.</w:t>
      </w:r>
    </w:p>
    <w:p w14:paraId="47640ABA" w14:textId="77777777" w:rsidR="003B3772" w:rsidRPr="000C720B" w:rsidRDefault="003B3772">
      <w:pPr>
        <w:pStyle w:val="FORMATTEXT"/>
        <w:ind w:firstLine="568"/>
        <w:jc w:val="both"/>
        <w:rPr>
          <w:rFonts w:ascii="Times New Roman" w:hAnsi="Times New Roman" w:cs="Times New Roman"/>
        </w:rPr>
      </w:pPr>
    </w:p>
    <w:p w14:paraId="63FC562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12.6 Наличие и количество в заполнителях вредных примесей должно быть указано в соответствующей документации на заполнитель и учитываться при проектировании бетонных и железобетонных конструкций. Мелкий и крупный заполнители должны быть проверены на содержание потенциально реакционноспособных пород. При наличии в составе заполнителей реакционноспособных пород следует предусматривать в качестве мер защиты от коррозии, вызываемой взаимодействием реакционноспособных пород заполнителя со щелочами цемента, мероприятия, указанные в СП 28.13330.</w:t>
      </w:r>
    </w:p>
    <w:p w14:paraId="628265DE" w14:textId="77777777" w:rsidR="003B3772" w:rsidRPr="000C720B" w:rsidRDefault="003B3772">
      <w:pPr>
        <w:pStyle w:val="FORMATTEXT"/>
        <w:ind w:firstLine="568"/>
        <w:jc w:val="both"/>
        <w:rPr>
          <w:rFonts w:ascii="Times New Roman" w:hAnsi="Times New Roman" w:cs="Times New Roman"/>
        </w:rPr>
      </w:pPr>
    </w:p>
    <w:p w14:paraId="3F8AE2F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12.7 Для повышения стойкости бетона железобетонных конструкций, эксплуатируемых в агрессивных подземных водах, следует применять добавки по ГОСТ 24211, снижающие проницаемость бетона и повышающие его химическую стойкость и морозостойкость, усиливающие защитное действие бетона по отношению к арматуре.</w:t>
      </w:r>
    </w:p>
    <w:p w14:paraId="4E321E75" w14:textId="77777777" w:rsidR="003B3772" w:rsidRPr="000C720B" w:rsidRDefault="003B3772">
      <w:pPr>
        <w:pStyle w:val="FORMATTEXT"/>
        <w:ind w:firstLine="568"/>
        <w:jc w:val="both"/>
        <w:rPr>
          <w:rFonts w:ascii="Times New Roman" w:hAnsi="Times New Roman" w:cs="Times New Roman"/>
        </w:rPr>
      </w:pPr>
    </w:p>
    <w:p w14:paraId="73C74A9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Максимально допустимое содержание водорастворимых хлоридов в бетоне, выраженное в процентах ионов хлоридов к массе цемента, не должно превышать 0,1% массы цемента для бетона предварительно напряженных конструкций и 0,4% для железобетонных конструкций.</w:t>
      </w:r>
    </w:p>
    <w:p w14:paraId="3F8565C3" w14:textId="77777777" w:rsidR="003B3772" w:rsidRPr="000C720B" w:rsidRDefault="003B3772">
      <w:pPr>
        <w:pStyle w:val="FORMATTEXT"/>
        <w:ind w:firstLine="568"/>
        <w:jc w:val="both"/>
        <w:rPr>
          <w:rFonts w:ascii="Times New Roman" w:hAnsi="Times New Roman" w:cs="Times New Roman"/>
        </w:rPr>
      </w:pPr>
    </w:p>
    <w:p w14:paraId="7B9DBAA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Применение добавок электролитов в бетоне конструкций, подвергающихся электрокоррозии, не допускается.</w:t>
      </w:r>
    </w:p>
    <w:p w14:paraId="6D0FCB66" w14:textId="77777777" w:rsidR="003B3772" w:rsidRPr="000C720B" w:rsidRDefault="003B3772">
      <w:pPr>
        <w:pStyle w:val="FORMATTEXT"/>
        <w:ind w:firstLine="568"/>
        <w:jc w:val="both"/>
        <w:rPr>
          <w:rFonts w:ascii="Times New Roman" w:hAnsi="Times New Roman" w:cs="Times New Roman"/>
        </w:rPr>
      </w:pPr>
    </w:p>
    <w:p w14:paraId="11FB03C4" w14:textId="6E7FED42"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Бетоны конструкций, подвергающихся воздействию воды и знакопеременных температур, марок по морозостойкости </w:t>
      </w:r>
      <w:r w:rsidRPr="000C720B">
        <w:rPr>
          <w:rFonts w:ascii="Times New Roman" w:hAnsi="Times New Roman" w:cs="Times New Roman"/>
          <w:i/>
          <w:iCs/>
        </w:rPr>
        <w:t>F</w:t>
      </w:r>
      <w:r w:rsidR="005D60DE" w:rsidRPr="000C720B">
        <w:rPr>
          <w:rFonts w:ascii="Times New Roman" w:hAnsi="Times New Roman" w:cs="Times New Roman"/>
          <w:noProof/>
          <w:position w:val="-10"/>
        </w:rPr>
        <w:drawing>
          <wp:inline distT="0" distB="0" distL="0" distR="0" wp14:anchorId="66DB83D7" wp14:editId="374BB588">
            <wp:extent cx="88900" cy="2184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00" cy="218440"/>
                    </a:xfrm>
                    <a:prstGeom prst="rect">
                      <a:avLst/>
                    </a:prstGeom>
                    <a:noFill/>
                    <a:ln>
                      <a:noFill/>
                    </a:ln>
                  </pic:spPr>
                </pic:pic>
              </a:graphicData>
            </a:graphic>
          </wp:inline>
        </w:drawing>
      </w:r>
      <w:r w:rsidRPr="000C720B">
        <w:rPr>
          <w:rFonts w:ascii="Times New Roman" w:hAnsi="Times New Roman" w:cs="Times New Roman"/>
        </w:rPr>
        <w:t>200 (</w:t>
      </w:r>
      <w:r w:rsidRPr="000C720B">
        <w:rPr>
          <w:rFonts w:ascii="Times New Roman" w:hAnsi="Times New Roman" w:cs="Times New Roman"/>
          <w:i/>
          <w:iCs/>
        </w:rPr>
        <w:t>F</w:t>
      </w:r>
      <w:r w:rsidR="005D60DE" w:rsidRPr="000C720B">
        <w:rPr>
          <w:rFonts w:ascii="Times New Roman" w:hAnsi="Times New Roman" w:cs="Times New Roman"/>
          <w:noProof/>
          <w:position w:val="-10"/>
        </w:rPr>
        <w:drawing>
          <wp:inline distT="0" distB="0" distL="0" distR="0" wp14:anchorId="0E5DBBAE" wp14:editId="6D82E18A">
            <wp:extent cx="102235"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C720B">
        <w:rPr>
          <w:rFonts w:ascii="Times New Roman" w:hAnsi="Times New Roman" w:cs="Times New Roman"/>
        </w:rPr>
        <w:t>100) и более следует изготавливать с применением воздухововлекающих или микрогазообразующих добавок, а также комплексных добавок на их основе.</w:t>
      </w:r>
    </w:p>
    <w:p w14:paraId="65CC257B" w14:textId="77777777" w:rsidR="003B3772" w:rsidRPr="000C720B" w:rsidRDefault="003B3772">
      <w:pPr>
        <w:pStyle w:val="FORMATTEXT"/>
        <w:ind w:firstLine="568"/>
        <w:jc w:val="both"/>
        <w:rPr>
          <w:rFonts w:ascii="Times New Roman" w:hAnsi="Times New Roman" w:cs="Times New Roman"/>
        </w:rPr>
      </w:pPr>
    </w:p>
    <w:p w14:paraId="63C6D12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12.8 Расчет железобетонных конструкций, подверженных воздействию агрессивных сред, следует выполнять с учетом категории требований к трещиностойкости и предельной допустимой ширине раскрытия трещин в бетоне, толщине защитного слоя и проницаемости бетона, приведенных в СП 28.13330.</w:t>
      </w:r>
    </w:p>
    <w:p w14:paraId="5D51929D" w14:textId="77777777" w:rsidR="003B3772" w:rsidRPr="000C720B" w:rsidRDefault="003B3772">
      <w:pPr>
        <w:pStyle w:val="FORMATTEXT"/>
        <w:ind w:firstLine="568"/>
        <w:jc w:val="both"/>
        <w:rPr>
          <w:rFonts w:ascii="Times New Roman" w:hAnsi="Times New Roman" w:cs="Times New Roman"/>
        </w:rPr>
      </w:pPr>
    </w:p>
    <w:p w14:paraId="1D7270A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12.9 Защиту закладных и соединительных элементов подземных конструкций следует выполнять с учетом ГОСТ 31384. Закладные детали и соединительные элементы следует изготавливать из коррозионностойких видов сталей.</w:t>
      </w:r>
    </w:p>
    <w:p w14:paraId="4A583B17" w14:textId="77777777" w:rsidR="003B3772" w:rsidRPr="000C720B" w:rsidRDefault="003B3772">
      <w:pPr>
        <w:pStyle w:val="FORMATTEXT"/>
        <w:ind w:firstLine="568"/>
        <w:jc w:val="both"/>
        <w:rPr>
          <w:rFonts w:ascii="Times New Roman" w:hAnsi="Times New Roman" w:cs="Times New Roman"/>
        </w:rPr>
      </w:pPr>
    </w:p>
    <w:p w14:paraId="35DFB05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Защиту от коррозии поверхностей необетонируемых стальных закладных деталей и соединительных элементов сборных и монолитных железобетонных конструкций в зависимости от их назначения и условий эксплуатации следует проводить:</w:t>
      </w:r>
    </w:p>
    <w:p w14:paraId="617C7196" w14:textId="77777777" w:rsidR="003B3772" w:rsidRPr="000C720B" w:rsidRDefault="003B3772">
      <w:pPr>
        <w:pStyle w:val="FORMATTEXT"/>
        <w:ind w:firstLine="568"/>
        <w:jc w:val="both"/>
        <w:rPr>
          <w:rFonts w:ascii="Times New Roman" w:hAnsi="Times New Roman" w:cs="Times New Roman"/>
        </w:rPr>
      </w:pPr>
    </w:p>
    <w:p w14:paraId="7E1E76F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 слабоагрессивной среде - обетонированием или протекторными металлическими покрытиями, наносимыми методами горячего или холодного цинкования или газотермического напыления;</w:t>
      </w:r>
    </w:p>
    <w:p w14:paraId="71C7862C" w14:textId="77777777" w:rsidR="003B3772" w:rsidRPr="000C720B" w:rsidRDefault="003B3772">
      <w:pPr>
        <w:pStyle w:val="FORMATTEXT"/>
        <w:ind w:firstLine="568"/>
        <w:jc w:val="both"/>
        <w:rPr>
          <w:rFonts w:ascii="Times New Roman" w:hAnsi="Times New Roman" w:cs="Times New Roman"/>
        </w:rPr>
      </w:pPr>
    </w:p>
    <w:p w14:paraId="0E734418"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в среднеагрессивной среде - комбинированными покрытиями (лакокрасочными по металлизационному слою).</w:t>
      </w:r>
    </w:p>
    <w:p w14:paraId="7707F4CD" w14:textId="77777777" w:rsidR="003B3772" w:rsidRPr="000C720B" w:rsidRDefault="003B3772">
      <w:pPr>
        <w:pStyle w:val="FORMATTEXT"/>
        <w:ind w:firstLine="568"/>
        <w:jc w:val="both"/>
        <w:rPr>
          <w:rFonts w:ascii="Times New Roman" w:hAnsi="Times New Roman" w:cs="Times New Roman"/>
        </w:rPr>
      </w:pPr>
    </w:p>
    <w:p w14:paraId="0747637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В сильноагрессивной среде защиту закладных деталей следует проводить комбинированными покрытиями с дополнительным обетонированием.</w:t>
      </w:r>
    </w:p>
    <w:p w14:paraId="58C0BEE6" w14:textId="77777777" w:rsidR="003B3772" w:rsidRPr="000C720B" w:rsidRDefault="003B3772">
      <w:pPr>
        <w:pStyle w:val="FORMATTEXT"/>
        <w:ind w:firstLine="568"/>
        <w:jc w:val="both"/>
        <w:rPr>
          <w:rFonts w:ascii="Times New Roman" w:hAnsi="Times New Roman" w:cs="Times New Roman"/>
        </w:rPr>
      </w:pPr>
    </w:p>
    <w:p w14:paraId="75686D7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Защиту от коррозии закладных деталей и соединительных элементов допускается не проводить, если она необходима только на период монтажа конструкций.</w:t>
      </w:r>
    </w:p>
    <w:p w14:paraId="423D8936" w14:textId="77777777" w:rsidR="003B3772" w:rsidRPr="000C720B" w:rsidRDefault="003B3772">
      <w:pPr>
        <w:pStyle w:val="FORMATTEXT"/>
        <w:ind w:firstLine="568"/>
        <w:jc w:val="both"/>
        <w:rPr>
          <w:rFonts w:ascii="Times New Roman" w:hAnsi="Times New Roman" w:cs="Times New Roman"/>
        </w:rPr>
      </w:pPr>
    </w:p>
    <w:p w14:paraId="4DC5C1F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b/>
          <w:bCs/>
        </w:rPr>
        <w:t>12.10 Требования к вторичной защите от коррозии поверхности бетонных и железобетонных конструкций</w:t>
      </w:r>
    </w:p>
    <w:p w14:paraId="36B02443" w14:textId="77777777" w:rsidR="003B3772" w:rsidRPr="000C720B" w:rsidRDefault="003B3772">
      <w:pPr>
        <w:pStyle w:val="FORMATTEXT"/>
        <w:ind w:firstLine="568"/>
        <w:jc w:val="both"/>
        <w:rPr>
          <w:rFonts w:ascii="Times New Roman" w:hAnsi="Times New Roman" w:cs="Times New Roman"/>
        </w:rPr>
      </w:pPr>
    </w:p>
    <w:p w14:paraId="1E6BE2E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12.10.1 Для подземных конструкций, вскрытие и ремонт которых в процессе эксплуатации практически исключены, необходимо применять материалы, обеспечивающие защиту конструкций на весь период эксплуатации.</w:t>
      </w:r>
    </w:p>
    <w:p w14:paraId="2BEC731D" w14:textId="77777777" w:rsidR="003B3772" w:rsidRPr="000C720B" w:rsidRDefault="003B3772">
      <w:pPr>
        <w:pStyle w:val="FORMATTEXT"/>
        <w:ind w:firstLine="568"/>
        <w:jc w:val="both"/>
        <w:rPr>
          <w:rFonts w:ascii="Times New Roman" w:hAnsi="Times New Roman" w:cs="Times New Roman"/>
        </w:rPr>
      </w:pPr>
    </w:p>
    <w:p w14:paraId="2908E60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12.10.2 При проектировании защиты поверхности конструкций в грунтах и подземных водах следует предусматривать покрытия, указанные в СП 28.13330 и настоящем своде правил.</w:t>
      </w:r>
    </w:p>
    <w:p w14:paraId="556E0AE9" w14:textId="77777777" w:rsidR="003B3772" w:rsidRPr="000C720B" w:rsidRDefault="003B3772">
      <w:pPr>
        <w:pStyle w:val="FORMATTEXT"/>
        <w:ind w:firstLine="568"/>
        <w:jc w:val="both"/>
        <w:rPr>
          <w:rFonts w:ascii="Times New Roman" w:hAnsi="Times New Roman" w:cs="Times New Roman"/>
        </w:rPr>
      </w:pPr>
    </w:p>
    <w:p w14:paraId="79A58174"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Для конструкций, деформации которых сопровождаются раскрытием трещин в бетоне, следует предусматривать трещиностойкие покрытия.</w:t>
      </w:r>
    </w:p>
    <w:p w14:paraId="5D644629" w14:textId="77777777" w:rsidR="003B3772" w:rsidRPr="000C720B" w:rsidRDefault="003B3772">
      <w:pPr>
        <w:pStyle w:val="FORMATTEXT"/>
        <w:ind w:firstLine="568"/>
        <w:jc w:val="both"/>
        <w:rPr>
          <w:rFonts w:ascii="Times New Roman" w:hAnsi="Times New Roman" w:cs="Times New Roman"/>
        </w:rPr>
      </w:pPr>
    </w:p>
    <w:p w14:paraId="6AE47905"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Гидроизоляционные покрытия, стойкие в агрессивных средах выполняют функции антикоррозионных покрытий.</w:t>
      </w:r>
    </w:p>
    <w:p w14:paraId="5A03A4C2" w14:textId="77777777" w:rsidR="003B3772" w:rsidRPr="000C720B" w:rsidRDefault="003B3772">
      <w:pPr>
        <w:pStyle w:val="FORMATTEXT"/>
        <w:ind w:firstLine="568"/>
        <w:jc w:val="both"/>
        <w:rPr>
          <w:rFonts w:ascii="Times New Roman" w:hAnsi="Times New Roman" w:cs="Times New Roman"/>
        </w:rPr>
      </w:pPr>
    </w:p>
    <w:p w14:paraId="58D48EB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12.10.3 Тип гидроизоляционных и антикоррозионных покрытий выбирается в зависимости от значения напора воды и степени ее агрессивности, условий производства работ, механической прочности и трещиностойкости покрытий и основания в соответствии с СП 28.13330.</w:t>
      </w:r>
    </w:p>
    <w:p w14:paraId="6D735C44" w14:textId="77777777" w:rsidR="003B3772" w:rsidRPr="000C720B" w:rsidRDefault="003B3772">
      <w:pPr>
        <w:pStyle w:val="FORMATTEXT"/>
        <w:ind w:firstLine="568"/>
        <w:jc w:val="both"/>
        <w:rPr>
          <w:rFonts w:ascii="Times New Roman" w:hAnsi="Times New Roman" w:cs="Times New Roman"/>
        </w:rPr>
      </w:pPr>
    </w:p>
    <w:p w14:paraId="7DA7847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12.10.4 Для защиты подошвы бетонных и железобетонных фундаментов и сооружений следует предусматривать материалы для устройства изоляции, стойкие к воздействию агрессивной среды.</w:t>
      </w:r>
    </w:p>
    <w:p w14:paraId="1E922C31" w14:textId="77777777" w:rsidR="003B3772" w:rsidRPr="000C720B" w:rsidRDefault="003B3772">
      <w:pPr>
        <w:pStyle w:val="FORMATTEXT"/>
        <w:ind w:firstLine="568"/>
        <w:jc w:val="both"/>
        <w:rPr>
          <w:rFonts w:ascii="Times New Roman" w:hAnsi="Times New Roman" w:cs="Times New Roman"/>
        </w:rPr>
      </w:pPr>
    </w:p>
    <w:p w14:paraId="68B60E9E"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Материалы подготовки под фундаментные конструкции должны обладать коррозионной стойкостью к агрессивной среде в зоне фундамента.</w:t>
      </w:r>
    </w:p>
    <w:p w14:paraId="2B5BB3CB" w14:textId="77777777" w:rsidR="003B3772" w:rsidRPr="000C720B" w:rsidRDefault="003B3772">
      <w:pPr>
        <w:pStyle w:val="FORMATTEXT"/>
        <w:ind w:firstLine="568"/>
        <w:jc w:val="both"/>
        <w:rPr>
          <w:rFonts w:ascii="Times New Roman" w:hAnsi="Times New Roman" w:cs="Times New Roman"/>
        </w:rPr>
      </w:pPr>
    </w:p>
    <w:p w14:paraId="780D37E7"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12.10.5 Защита от коррозии железобетонных свай должна быть обеспечена мерами защиты типа А </w:t>
      </w:r>
      <w:r w:rsidRPr="000C720B">
        <w:rPr>
          <w:rFonts w:ascii="Times New Roman" w:hAnsi="Times New Roman" w:cs="Times New Roman"/>
        </w:rPr>
        <w:lastRenderedPageBreak/>
        <w:t>(первичной защитой). Марка бетона по водонепроницаемости при изготовлении свай должна быть не ниже W8. Защита поверхности забивных и вибропогружаемых железобетонных свай лакокрасочными покрытиями не допускается.</w:t>
      </w:r>
    </w:p>
    <w:p w14:paraId="2E268BDC" w14:textId="77777777" w:rsidR="003B3772" w:rsidRPr="000C720B" w:rsidRDefault="003B3772">
      <w:pPr>
        <w:pStyle w:val="FORMATTEXT"/>
        <w:ind w:firstLine="568"/>
        <w:jc w:val="both"/>
        <w:rPr>
          <w:rFonts w:ascii="Times New Roman" w:hAnsi="Times New Roman" w:cs="Times New Roman"/>
        </w:rPr>
      </w:pPr>
    </w:p>
    <w:p w14:paraId="17D042FA"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2BA6324F" w14:textId="77777777" w:rsidR="003B3772" w:rsidRPr="000C720B" w:rsidRDefault="003B3772">
      <w:pPr>
        <w:pStyle w:val="FORMATTEXT"/>
        <w:ind w:firstLine="568"/>
        <w:jc w:val="both"/>
        <w:rPr>
          <w:rFonts w:ascii="Times New Roman" w:hAnsi="Times New Roman" w:cs="Times New Roman"/>
        </w:rPr>
      </w:pPr>
    </w:p>
    <w:p w14:paraId="21E4D119"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12.10.6 Для железобетонных конструкций, устройство защиты поверхности которых затруднено (стены из буросекущихся свай, траншейные стены, возводимые способом "стена в грунте", и т.п.), необходимо применять первичную защиту (тип А).</w:t>
      </w:r>
    </w:p>
    <w:p w14:paraId="62368219" w14:textId="77777777" w:rsidR="003B3772" w:rsidRPr="000C720B" w:rsidRDefault="003B3772">
      <w:pPr>
        <w:pStyle w:val="FORMATTEXT"/>
        <w:ind w:firstLine="568"/>
        <w:jc w:val="both"/>
        <w:rPr>
          <w:rFonts w:ascii="Times New Roman" w:hAnsi="Times New Roman" w:cs="Times New Roman"/>
        </w:rPr>
      </w:pPr>
    </w:p>
    <w:p w14:paraId="6029E700"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12.10.7 В деформационных швах железобетонных конструкций должны быть предусмотрены компенсаторы из оцинкованной, нержавеющей или гуммированной стали, полиизобутилена или других коррозионно-стойких материалов. Конструкция деформационного шва должна исключать возможность проникания через него агрессивной среды. Герметизация стыков и швов сборных ограждающих конструкций должна быть выполнена путем заполнения зазоров герметиками или установкой эластичных компенсаторов.</w:t>
      </w:r>
    </w:p>
    <w:p w14:paraId="428FD6BF" w14:textId="77777777" w:rsidR="003B3772" w:rsidRPr="000C720B" w:rsidRDefault="003B3772">
      <w:pPr>
        <w:pStyle w:val="FORMATTEXT"/>
        <w:ind w:firstLine="568"/>
        <w:jc w:val="both"/>
        <w:rPr>
          <w:rFonts w:ascii="Times New Roman" w:hAnsi="Times New Roman" w:cs="Times New Roman"/>
        </w:rPr>
      </w:pPr>
    </w:p>
    <w:p w14:paraId="232E3EDF"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12.11 Защиту железобетонных конструкций от электрокоррозии следует предусматривать согласно СП 28.13330.</w:t>
      </w:r>
    </w:p>
    <w:p w14:paraId="402EB08D" w14:textId="77777777" w:rsidR="003B3772" w:rsidRPr="000C720B" w:rsidRDefault="003B3772">
      <w:pPr>
        <w:pStyle w:val="FORMATTEXT"/>
        <w:ind w:firstLine="568"/>
        <w:jc w:val="both"/>
        <w:rPr>
          <w:rFonts w:ascii="Times New Roman" w:hAnsi="Times New Roman" w:cs="Times New Roman"/>
        </w:rPr>
      </w:pPr>
    </w:p>
    <w:p w14:paraId="5A37EC42" w14:textId="77777777" w:rsidR="003B3772" w:rsidRPr="000C720B" w:rsidRDefault="003B3772">
      <w:pPr>
        <w:pStyle w:val="FORMATTEXT"/>
        <w:ind w:firstLine="568"/>
        <w:jc w:val="both"/>
        <w:rPr>
          <w:rFonts w:ascii="Times New Roman" w:hAnsi="Times New Roman" w:cs="Times New Roman"/>
        </w:rPr>
      </w:pPr>
    </w:p>
    <w:p w14:paraId="2E6F946B"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213 Требования к производству работ</w:instrText>
      </w:r>
      <w:r w:rsidRPr="000C720B">
        <w:rPr>
          <w:rFonts w:ascii="Times New Roman" w:hAnsi="Times New Roman" w:cs="Times New Roman"/>
        </w:rPr>
        <w:instrText>"</w:instrText>
      </w:r>
      <w:r>
        <w:rPr>
          <w:rFonts w:ascii="Times New Roman" w:hAnsi="Times New Roman" w:cs="Times New Roman"/>
        </w:rPr>
        <w:fldChar w:fldCharType="end"/>
      </w:r>
    </w:p>
    <w:p w14:paraId="099D8AB1" w14:textId="77777777" w:rsidR="003B3772" w:rsidRPr="000C720B" w:rsidRDefault="003B3772">
      <w:pPr>
        <w:pStyle w:val="HEADERTEXT"/>
        <w:rPr>
          <w:rFonts w:ascii="Times New Roman" w:hAnsi="Times New Roman" w:cs="Times New Roman"/>
          <w:b/>
          <w:bCs/>
          <w:color w:val="auto"/>
        </w:rPr>
      </w:pPr>
    </w:p>
    <w:p w14:paraId="7BDE5627" w14:textId="77777777" w:rsidR="003B3772" w:rsidRPr="000C720B" w:rsidRDefault="003B3772">
      <w:pPr>
        <w:pStyle w:val="HEADERTEXT"/>
        <w:outlineLvl w:val="2"/>
        <w:rPr>
          <w:rFonts w:ascii="Times New Roman" w:hAnsi="Times New Roman" w:cs="Times New Roman"/>
          <w:b/>
          <w:bCs/>
          <w:color w:val="auto"/>
        </w:rPr>
      </w:pPr>
      <w:r w:rsidRPr="000C720B">
        <w:rPr>
          <w:rFonts w:ascii="Times New Roman" w:hAnsi="Times New Roman" w:cs="Times New Roman"/>
          <w:b/>
          <w:bCs/>
          <w:color w:val="auto"/>
        </w:rPr>
        <w:t xml:space="preserve">      13 Требования к производству работ </w:t>
      </w:r>
    </w:p>
    <w:p w14:paraId="1B9C1CAB"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Производство работ по защите сооружений от подземных вод, в зависимости от выбранного в соответствии с 4.2.3 типа, следует выполнять с учетом требований ГОСТ 7473, ГОСТ 26633, СП 28.13330, СП 45.13330, СП 70.13330, СП 72.13330, СП 103.13330, СП 71.13330, а также ППР и (или) технологических регламентов, разработанных для конкретного объекта.</w:t>
      </w:r>
    </w:p>
    <w:p w14:paraId="4F048165" w14:textId="77777777" w:rsidR="003B3772" w:rsidRPr="000C720B" w:rsidRDefault="003B3772">
      <w:pPr>
        <w:pStyle w:val="FORMATTEXT"/>
        <w:ind w:firstLine="568"/>
        <w:jc w:val="both"/>
        <w:rPr>
          <w:rFonts w:ascii="Times New Roman" w:hAnsi="Times New Roman" w:cs="Times New Roman"/>
        </w:rPr>
      </w:pPr>
    </w:p>
    <w:p w14:paraId="7AE4DF26"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(Измененная редакция, Изм. N 1).</w:t>
      </w:r>
    </w:p>
    <w:p w14:paraId="39519E61" w14:textId="77777777" w:rsidR="003B3772" w:rsidRPr="000C720B" w:rsidRDefault="003B3772">
      <w:pPr>
        <w:pStyle w:val="FORMATTEXT"/>
        <w:ind w:firstLine="568"/>
        <w:jc w:val="both"/>
        <w:rPr>
          <w:rFonts w:ascii="Times New Roman" w:hAnsi="Times New Roman" w:cs="Times New Roman"/>
        </w:rPr>
      </w:pPr>
    </w:p>
    <w:p w14:paraId="0B35C689" w14:textId="77777777" w:rsidR="003B3772" w:rsidRPr="000C720B" w:rsidRDefault="003B3772">
      <w:pPr>
        <w:pStyle w:val="FORMATTEXT"/>
        <w:ind w:firstLine="568"/>
        <w:jc w:val="both"/>
        <w:rPr>
          <w:rFonts w:ascii="Times New Roman" w:hAnsi="Times New Roman" w:cs="Times New Roman"/>
        </w:rPr>
      </w:pPr>
    </w:p>
    <w:p w14:paraId="290E1A56" w14:textId="77777777" w:rsidR="003B3772" w:rsidRPr="000C720B" w:rsidRDefault="00EE2FB0">
      <w:pPr>
        <w:pStyle w:val="FORMATTEXT"/>
        <w:ind w:firstLine="568"/>
        <w:jc w:val="both"/>
        <w:rPr>
          <w:rFonts w:ascii="Times New Roman" w:hAnsi="Times New Roman" w:cs="Times New Roman"/>
        </w:rPr>
      </w:pPr>
      <w:r>
        <w:rPr>
          <w:rFonts w:ascii="Times New Roman" w:hAnsi="Times New Roman" w:cs="Times New Roman"/>
        </w:rPr>
        <w:fldChar w:fldCharType="begin"/>
      </w:r>
      <w:r w:rsidRPr="000C720B">
        <w:rPr>
          <w:rFonts w:ascii="Times New Roman" w:hAnsi="Times New Roman" w:cs="Times New Roman"/>
        </w:rPr>
        <w:instrText xml:space="preserve">tc </w:instrText>
      </w:r>
      <w:r w:rsidR="003B3772" w:rsidRPr="000C720B">
        <w:rPr>
          <w:rFonts w:ascii="Times New Roman" w:hAnsi="Times New Roman" w:cs="Times New Roman"/>
        </w:rPr>
        <w:instrText xml:space="preserve"> \l 0 </w:instrText>
      </w:r>
      <w:r w:rsidRPr="000C720B">
        <w:rPr>
          <w:rFonts w:ascii="Times New Roman" w:hAnsi="Times New Roman" w:cs="Times New Roman"/>
        </w:rPr>
        <w:instrText>"</w:instrText>
      </w:r>
      <w:r w:rsidR="003B3772" w:rsidRPr="000C720B">
        <w:rPr>
          <w:rFonts w:ascii="Times New Roman" w:hAnsi="Times New Roman" w:cs="Times New Roman"/>
        </w:rPr>
        <w:instrText>2Библиография</w:instrText>
      </w:r>
      <w:r w:rsidRPr="000C720B">
        <w:rPr>
          <w:rFonts w:ascii="Times New Roman" w:hAnsi="Times New Roman" w:cs="Times New Roman"/>
        </w:rPr>
        <w:instrText>"</w:instrText>
      </w:r>
      <w:r>
        <w:rPr>
          <w:rFonts w:ascii="Times New Roman" w:hAnsi="Times New Roman" w:cs="Times New Roman"/>
        </w:rPr>
        <w:fldChar w:fldCharType="end"/>
      </w:r>
    </w:p>
    <w:p w14:paraId="1D15214C" w14:textId="77777777" w:rsidR="003B3772" w:rsidRPr="000C720B" w:rsidRDefault="003B3772">
      <w:pPr>
        <w:pStyle w:val="HEADERTEXT"/>
        <w:rPr>
          <w:rFonts w:ascii="Times New Roman" w:hAnsi="Times New Roman" w:cs="Times New Roman"/>
          <w:b/>
          <w:bCs/>
          <w:color w:val="auto"/>
        </w:rPr>
      </w:pPr>
    </w:p>
    <w:p w14:paraId="27A03978" w14:textId="77777777" w:rsidR="007420BB" w:rsidRDefault="003B3772">
      <w:pPr>
        <w:pStyle w:val="HEADERTEXT"/>
        <w:jc w:val="center"/>
        <w:outlineLvl w:val="2"/>
        <w:rPr>
          <w:rFonts w:ascii="Times New Roman" w:hAnsi="Times New Roman" w:cs="Times New Roman"/>
          <w:b/>
          <w:bCs/>
          <w:color w:val="auto"/>
        </w:rPr>
      </w:pPr>
      <w:r w:rsidRPr="000C720B">
        <w:rPr>
          <w:rFonts w:ascii="Times New Roman" w:hAnsi="Times New Roman" w:cs="Times New Roman"/>
          <w:b/>
          <w:bCs/>
          <w:color w:val="auto"/>
        </w:rPr>
        <w:t xml:space="preserve"> </w:t>
      </w:r>
    </w:p>
    <w:p w14:paraId="4EAB2219" w14:textId="5BA146BC" w:rsidR="003B3772" w:rsidRDefault="007420BB">
      <w:pPr>
        <w:pStyle w:val="HEADERTEXT"/>
        <w:jc w:val="center"/>
        <w:outlineLvl w:val="2"/>
        <w:rPr>
          <w:rFonts w:ascii="Times New Roman" w:hAnsi="Times New Roman" w:cs="Times New Roman"/>
          <w:b/>
          <w:bCs/>
          <w:color w:val="auto"/>
        </w:rPr>
      </w:pPr>
      <w:r>
        <w:rPr>
          <w:rFonts w:ascii="Times New Roman" w:hAnsi="Times New Roman" w:cs="Times New Roman"/>
          <w:b/>
          <w:bCs/>
          <w:color w:val="auto"/>
        </w:rPr>
        <w:br w:type="page"/>
      </w:r>
      <w:r w:rsidR="003B3772" w:rsidRPr="000C720B">
        <w:rPr>
          <w:rFonts w:ascii="Times New Roman" w:hAnsi="Times New Roman" w:cs="Times New Roman"/>
          <w:b/>
          <w:bCs/>
          <w:color w:val="auto"/>
        </w:rPr>
        <w:lastRenderedPageBreak/>
        <w:t xml:space="preserve">Библиография </w:t>
      </w:r>
    </w:p>
    <w:p w14:paraId="552389DB" w14:textId="77777777" w:rsidR="007420BB" w:rsidRPr="000C720B" w:rsidRDefault="007420BB">
      <w:pPr>
        <w:pStyle w:val="HEADERTEXT"/>
        <w:jc w:val="center"/>
        <w:outlineLvl w:val="2"/>
        <w:rPr>
          <w:rFonts w:ascii="Times New Roman" w:hAnsi="Times New Roman" w:cs="Times New Roman"/>
          <w:b/>
          <w:bCs/>
          <w:color w:val="auto"/>
        </w:rPr>
      </w:pPr>
    </w:p>
    <w:p w14:paraId="1647E97C"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[1] Пособие по проектированию защиты горных выработок от подземных и поверхностных вод и водопонижения при строительстве и эксплуатации зданий и сооружений (к СНиП 2.06.14-85 и СНиП 2.02.01-83). - М.: Фундаментпроект, 1991 </w:t>
      </w:r>
    </w:p>
    <w:p w14:paraId="5FD4E9B3" w14:textId="77777777" w:rsidR="003B3772" w:rsidRPr="000C720B" w:rsidRDefault="003B3772">
      <w:pPr>
        <w:pStyle w:val="FORMATTEXT"/>
        <w:ind w:firstLine="568"/>
        <w:jc w:val="both"/>
        <w:rPr>
          <w:rFonts w:ascii="Times New Roman" w:hAnsi="Times New Roman" w:cs="Times New Roman"/>
        </w:rPr>
      </w:pPr>
    </w:p>
    <w:p w14:paraId="061665F3" w14:textId="77777777" w:rsidR="003B3772" w:rsidRPr="000C720B" w:rsidRDefault="003B3772">
      <w:pPr>
        <w:pStyle w:val="FORMATTEXT"/>
        <w:ind w:firstLine="568"/>
        <w:jc w:val="both"/>
        <w:rPr>
          <w:rFonts w:ascii="Times New Roman" w:hAnsi="Times New Roman" w:cs="Times New Roman"/>
        </w:rPr>
      </w:pPr>
      <w:r w:rsidRPr="000C720B">
        <w:rPr>
          <w:rFonts w:ascii="Times New Roman" w:hAnsi="Times New Roman" w:cs="Times New Roman"/>
        </w:rPr>
        <w:t xml:space="preserve">Библиография (Измененная редакция, Изм. N 1). </w:t>
      </w:r>
    </w:p>
    <w:p w14:paraId="2451E0AA"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900"/>
        <w:gridCol w:w="600"/>
        <w:gridCol w:w="600"/>
        <w:gridCol w:w="1950"/>
        <w:gridCol w:w="1950"/>
      </w:tblGrid>
      <w:tr w:rsidR="000C720B" w:rsidRPr="000C720B" w14:paraId="30949079" w14:textId="77777777">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742494E0"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УДК 624.134.4+624.137:624.1 </w:t>
            </w:r>
          </w:p>
        </w:tc>
        <w:tc>
          <w:tcPr>
            <w:tcW w:w="1500" w:type="dxa"/>
            <w:gridSpan w:val="2"/>
            <w:tcBorders>
              <w:top w:val="single" w:sz="6" w:space="0" w:color="auto"/>
              <w:left w:val="nil"/>
              <w:bottom w:val="nil"/>
              <w:right w:val="nil"/>
            </w:tcBorders>
            <w:tcMar>
              <w:top w:w="114" w:type="dxa"/>
              <w:left w:w="28" w:type="dxa"/>
              <w:bottom w:w="114" w:type="dxa"/>
              <w:right w:w="28" w:type="dxa"/>
            </w:tcMar>
          </w:tcPr>
          <w:p w14:paraId="3A703B47" w14:textId="77777777" w:rsidR="003B3772" w:rsidRPr="000C720B" w:rsidRDefault="003B3772">
            <w:pPr>
              <w:pStyle w:val="FORMATTEXT"/>
              <w:jc w:val="right"/>
              <w:rPr>
                <w:rFonts w:ascii="Times New Roman" w:hAnsi="Times New Roman" w:cs="Times New Roman"/>
                <w:sz w:val="18"/>
                <w:szCs w:val="18"/>
              </w:rPr>
            </w:pPr>
            <w:r w:rsidRPr="000C720B">
              <w:rPr>
                <w:rFonts w:ascii="Times New Roman" w:hAnsi="Times New Roman" w:cs="Times New Roman"/>
                <w:sz w:val="18"/>
                <w:szCs w:val="18"/>
              </w:rPr>
              <w:t xml:space="preserve">ОКС </w:t>
            </w:r>
          </w:p>
        </w:tc>
        <w:tc>
          <w:tcPr>
            <w:tcW w:w="600" w:type="dxa"/>
            <w:tcBorders>
              <w:top w:val="single" w:sz="6" w:space="0" w:color="auto"/>
              <w:left w:val="nil"/>
              <w:bottom w:val="single" w:sz="6" w:space="0" w:color="auto"/>
              <w:right w:val="nil"/>
            </w:tcBorders>
            <w:tcMar>
              <w:top w:w="114" w:type="dxa"/>
              <w:left w:w="28" w:type="dxa"/>
              <w:bottom w:w="114" w:type="dxa"/>
              <w:right w:w="28" w:type="dxa"/>
            </w:tcMar>
          </w:tcPr>
          <w:p w14:paraId="7E9EEDD4" w14:textId="77777777" w:rsidR="003B3772" w:rsidRPr="000C720B" w:rsidRDefault="003B3772">
            <w:pPr>
              <w:pStyle w:val="FORMATTEXT"/>
              <w:rPr>
                <w:rFonts w:ascii="Times New Roman" w:hAnsi="Times New Roman" w:cs="Times New Roman"/>
                <w:sz w:val="18"/>
                <w:szCs w:val="18"/>
              </w:rPr>
            </w:pPr>
          </w:p>
        </w:tc>
        <w:tc>
          <w:tcPr>
            <w:tcW w:w="3900" w:type="dxa"/>
            <w:gridSpan w:val="2"/>
            <w:tcBorders>
              <w:top w:val="single" w:sz="6" w:space="0" w:color="auto"/>
              <w:left w:val="nil"/>
              <w:bottom w:val="nil"/>
              <w:right w:val="single" w:sz="6" w:space="0" w:color="auto"/>
            </w:tcBorders>
            <w:tcMar>
              <w:top w:w="114" w:type="dxa"/>
              <w:left w:w="28" w:type="dxa"/>
              <w:bottom w:w="114" w:type="dxa"/>
              <w:right w:w="28" w:type="dxa"/>
            </w:tcMar>
          </w:tcPr>
          <w:p w14:paraId="3216D275" w14:textId="77777777" w:rsidR="003B3772" w:rsidRPr="000C720B" w:rsidRDefault="003B3772">
            <w:pPr>
              <w:pStyle w:val="FORMATTEXT"/>
              <w:rPr>
                <w:rFonts w:ascii="Times New Roman" w:hAnsi="Times New Roman" w:cs="Times New Roman"/>
                <w:sz w:val="18"/>
                <w:szCs w:val="18"/>
              </w:rPr>
            </w:pPr>
          </w:p>
        </w:tc>
      </w:tr>
      <w:tr w:rsidR="000C720B" w:rsidRPr="000C720B" w14:paraId="4D22F6A4" w14:textId="77777777">
        <w:tblPrEx>
          <w:tblCellMar>
            <w:top w:w="0" w:type="dxa"/>
            <w:bottom w:w="0" w:type="dxa"/>
          </w:tblCellMar>
        </w:tblPrEx>
        <w:tc>
          <w:tcPr>
            <w:tcW w:w="9000" w:type="dxa"/>
            <w:gridSpan w:val="6"/>
            <w:tcBorders>
              <w:top w:val="nil"/>
              <w:left w:val="single" w:sz="6" w:space="0" w:color="auto"/>
              <w:bottom w:val="nil"/>
              <w:right w:val="single" w:sz="6" w:space="0" w:color="auto"/>
            </w:tcBorders>
            <w:tcMar>
              <w:top w:w="114" w:type="dxa"/>
              <w:left w:w="28" w:type="dxa"/>
              <w:bottom w:w="114" w:type="dxa"/>
              <w:right w:w="28" w:type="dxa"/>
            </w:tcMar>
          </w:tcPr>
          <w:p w14:paraId="4E772DC0" w14:textId="77777777" w:rsidR="003B3772" w:rsidRPr="000C720B" w:rsidRDefault="003B3772">
            <w:pPr>
              <w:pStyle w:val="FORMATTEXT"/>
              <w:rPr>
                <w:rFonts w:ascii="Times New Roman" w:hAnsi="Times New Roman" w:cs="Times New Roman"/>
                <w:sz w:val="18"/>
                <w:szCs w:val="18"/>
              </w:rPr>
            </w:pPr>
          </w:p>
        </w:tc>
      </w:tr>
      <w:tr w:rsidR="000C720B" w:rsidRPr="000C720B" w14:paraId="70537546" w14:textId="77777777">
        <w:tblPrEx>
          <w:tblCellMar>
            <w:top w:w="0" w:type="dxa"/>
            <w:bottom w:w="0" w:type="dxa"/>
          </w:tblCellMar>
        </w:tblPrEx>
        <w:tc>
          <w:tcPr>
            <w:tcW w:w="900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5CCDE4" w14:textId="77777777" w:rsidR="003B3772" w:rsidRPr="000C720B" w:rsidRDefault="003B3772">
            <w:pPr>
              <w:pStyle w:val="FORMATTEXT"/>
              <w:ind w:firstLine="568"/>
              <w:jc w:val="both"/>
              <w:rPr>
                <w:rFonts w:ascii="Times New Roman" w:hAnsi="Times New Roman" w:cs="Times New Roman"/>
                <w:sz w:val="18"/>
                <w:szCs w:val="18"/>
              </w:rPr>
            </w:pPr>
            <w:r w:rsidRPr="000C720B">
              <w:rPr>
                <w:rFonts w:ascii="Times New Roman" w:hAnsi="Times New Roman" w:cs="Times New Roman"/>
                <w:sz w:val="18"/>
                <w:szCs w:val="18"/>
              </w:rPr>
              <w:t xml:space="preserve">Ключевые слова: подземные сооружения, заглубленные части зданий, системы защиты типов А (первичная), В (вторичная) и С, УПВ, водопонижение, водонепроницаемые конструкции без вторичной защиты, гидроизоляция, герметизация швов, гидрогеологические условия </w:t>
            </w:r>
          </w:p>
        </w:tc>
      </w:tr>
      <w:tr w:rsidR="000C720B" w:rsidRPr="000C720B" w14:paraId="5A063B32" w14:textId="77777777">
        <w:tblPrEx>
          <w:tblCellMar>
            <w:top w:w="0" w:type="dxa"/>
            <w:bottom w:w="0" w:type="dxa"/>
          </w:tblCellMar>
        </w:tblPrEx>
        <w:tc>
          <w:tcPr>
            <w:tcW w:w="3900" w:type="dxa"/>
            <w:gridSpan w:val="2"/>
            <w:tcBorders>
              <w:top w:val="single" w:sz="6" w:space="0" w:color="auto"/>
              <w:left w:val="single" w:sz="6" w:space="0" w:color="auto"/>
              <w:bottom w:val="nil"/>
              <w:right w:val="nil"/>
            </w:tcBorders>
            <w:tcMar>
              <w:top w:w="114" w:type="dxa"/>
              <w:left w:w="28" w:type="dxa"/>
              <w:bottom w:w="114" w:type="dxa"/>
              <w:right w:w="28" w:type="dxa"/>
            </w:tcMar>
          </w:tcPr>
          <w:p w14:paraId="4CC6E947" w14:textId="77777777" w:rsidR="003B3772" w:rsidRPr="000C720B" w:rsidRDefault="003B3772">
            <w:pPr>
              <w:pStyle w:val="FORMATTEXT"/>
              <w:rPr>
                <w:rFonts w:ascii="Times New Roman" w:hAnsi="Times New Roman" w:cs="Times New Roman"/>
                <w:sz w:val="18"/>
                <w:szCs w:val="18"/>
              </w:rPr>
            </w:pPr>
          </w:p>
          <w:p w14:paraId="05F02389"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ОРГАНИЗАЦИЯ-РАЗРАБОТЧИК</w:t>
            </w:r>
          </w:p>
        </w:tc>
        <w:tc>
          <w:tcPr>
            <w:tcW w:w="3150" w:type="dxa"/>
            <w:gridSpan w:val="3"/>
            <w:tcBorders>
              <w:top w:val="single" w:sz="6" w:space="0" w:color="auto"/>
              <w:left w:val="nil"/>
              <w:bottom w:val="nil"/>
              <w:right w:val="nil"/>
            </w:tcBorders>
            <w:tcMar>
              <w:top w:w="114" w:type="dxa"/>
              <w:left w:w="28" w:type="dxa"/>
              <w:bottom w:w="114" w:type="dxa"/>
              <w:right w:w="28" w:type="dxa"/>
            </w:tcMar>
          </w:tcPr>
          <w:p w14:paraId="688FF0F8" w14:textId="77777777" w:rsidR="003B3772" w:rsidRPr="000C720B" w:rsidRDefault="003B3772">
            <w:pPr>
              <w:pStyle w:val="FORMATTEXT"/>
              <w:rPr>
                <w:rFonts w:ascii="Times New Roman" w:hAnsi="Times New Roman" w:cs="Times New Roman"/>
                <w:sz w:val="18"/>
                <w:szCs w:val="18"/>
              </w:rPr>
            </w:pPr>
          </w:p>
        </w:tc>
        <w:tc>
          <w:tcPr>
            <w:tcW w:w="1950" w:type="dxa"/>
            <w:tcBorders>
              <w:top w:val="single" w:sz="6" w:space="0" w:color="auto"/>
              <w:left w:val="nil"/>
              <w:bottom w:val="nil"/>
              <w:right w:val="single" w:sz="6" w:space="0" w:color="auto"/>
            </w:tcBorders>
            <w:tcMar>
              <w:top w:w="114" w:type="dxa"/>
              <w:left w:w="28" w:type="dxa"/>
              <w:bottom w:w="114" w:type="dxa"/>
              <w:right w:w="28" w:type="dxa"/>
            </w:tcMar>
          </w:tcPr>
          <w:p w14:paraId="751C4EC1" w14:textId="77777777" w:rsidR="003B3772" w:rsidRPr="000C720B" w:rsidRDefault="003B3772">
            <w:pPr>
              <w:pStyle w:val="FORMATTEXT"/>
              <w:rPr>
                <w:rFonts w:ascii="Times New Roman" w:hAnsi="Times New Roman" w:cs="Times New Roman"/>
                <w:sz w:val="18"/>
                <w:szCs w:val="18"/>
              </w:rPr>
            </w:pPr>
          </w:p>
        </w:tc>
      </w:tr>
      <w:tr w:rsidR="000C720B" w:rsidRPr="000C720B" w14:paraId="390F1DC6"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3C19DB62"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АО "НИЦ "Строительство"</w:t>
            </w:r>
          </w:p>
        </w:tc>
        <w:tc>
          <w:tcPr>
            <w:tcW w:w="3150" w:type="dxa"/>
            <w:gridSpan w:val="3"/>
            <w:tcBorders>
              <w:top w:val="nil"/>
              <w:left w:val="nil"/>
              <w:bottom w:val="nil"/>
              <w:right w:val="nil"/>
            </w:tcBorders>
            <w:tcMar>
              <w:top w:w="114" w:type="dxa"/>
              <w:left w:w="28" w:type="dxa"/>
              <w:bottom w:w="114" w:type="dxa"/>
              <w:right w:w="28" w:type="dxa"/>
            </w:tcMar>
          </w:tcPr>
          <w:p w14:paraId="47021FDC" w14:textId="77777777" w:rsidR="003B3772" w:rsidRPr="000C720B" w:rsidRDefault="003B3772">
            <w:pPr>
              <w:pStyle w:val="FORMATTEXT"/>
              <w:rPr>
                <w:rFonts w:ascii="Times New Roman" w:hAnsi="Times New Roman" w:cs="Times New Roman"/>
                <w:sz w:val="18"/>
                <w:szCs w:val="18"/>
              </w:rPr>
            </w:pPr>
          </w:p>
        </w:tc>
        <w:tc>
          <w:tcPr>
            <w:tcW w:w="1950" w:type="dxa"/>
            <w:tcBorders>
              <w:top w:val="nil"/>
              <w:left w:val="nil"/>
              <w:bottom w:val="nil"/>
              <w:right w:val="single" w:sz="6" w:space="0" w:color="auto"/>
            </w:tcBorders>
            <w:tcMar>
              <w:top w:w="114" w:type="dxa"/>
              <w:left w:w="28" w:type="dxa"/>
              <w:bottom w:w="114" w:type="dxa"/>
              <w:right w:w="28" w:type="dxa"/>
            </w:tcMar>
          </w:tcPr>
          <w:p w14:paraId="378D0BEC" w14:textId="77777777" w:rsidR="003B3772" w:rsidRPr="000C720B" w:rsidRDefault="003B3772">
            <w:pPr>
              <w:pStyle w:val="FORMATTEXT"/>
              <w:rPr>
                <w:rFonts w:ascii="Times New Roman" w:hAnsi="Times New Roman" w:cs="Times New Roman"/>
                <w:sz w:val="18"/>
                <w:szCs w:val="18"/>
              </w:rPr>
            </w:pPr>
          </w:p>
        </w:tc>
      </w:tr>
      <w:tr w:rsidR="000C720B" w:rsidRPr="000C720B" w14:paraId="2B36ED10"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13F601E2"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5FB3037B"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Заместитель генерального директора по научной работе</w:t>
            </w:r>
          </w:p>
          <w:p w14:paraId="7199715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АО    НИЦ "Строительство"</w:t>
            </w:r>
          </w:p>
        </w:tc>
        <w:tc>
          <w:tcPr>
            <w:tcW w:w="1950" w:type="dxa"/>
            <w:tcBorders>
              <w:top w:val="nil"/>
              <w:left w:val="nil"/>
              <w:bottom w:val="nil"/>
              <w:right w:val="single" w:sz="6" w:space="0" w:color="auto"/>
            </w:tcBorders>
            <w:tcMar>
              <w:top w:w="114" w:type="dxa"/>
              <w:left w:w="28" w:type="dxa"/>
              <w:bottom w:w="114" w:type="dxa"/>
              <w:right w:w="28" w:type="dxa"/>
            </w:tcMar>
          </w:tcPr>
          <w:p w14:paraId="269E8A93"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А.И.Звездов </w:t>
            </w:r>
          </w:p>
        </w:tc>
      </w:tr>
      <w:tr w:rsidR="000C720B" w:rsidRPr="000C720B" w14:paraId="3755C0F7"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75315979"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Руководитель разработки </w:t>
            </w:r>
          </w:p>
        </w:tc>
        <w:tc>
          <w:tcPr>
            <w:tcW w:w="3150" w:type="dxa"/>
            <w:gridSpan w:val="3"/>
            <w:tcBorders>
              <w:top w:val="nil"/>
              <w:left w:val="nil"/>
              <w:bottom w:val="nil"/>
              <w:right w:val="nil"/>
            </w:tcBorders>
            <w:tcMar>
              <w:top w:w="114" w:type="dxa"/>
              <w:left w:w="28" w:type="dxa"/>
              <w:bottom w:w="114" w:type="dxa"/>
              <w:right w:w="28" w:type="dxa"/>
            </w:tcMar>
          </w:tcPr>
          <w:p w14:paraId="01426EEC"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Директор НИИОСП</w:t>
            </w:r>
          </w:p>
        </w:tc>
        <w:tc>
          <w:tcPr>
            <w:tcW w:w="1950" w:type="dxa"/>
            <w:tcBorders>
              <w:top w:val="nil"/>
              <w:left w:val="nil"/>
              <w:bottom w:val="nil"/>
              <w:right w:val="single" w:sz="6" w:space="0" w:color="auto"/>
            </w:tcBorders>
            <w:tcMar>
              <w:top w:w="114" w:type="dxa"/>
              <w:left w:w="28" w:type="dxa"/>
              <w:bottom w:w="114" w:type="dxa"/>
              <w:right w:w="28" w:type="dxa"/>
            </w:tcMar>
          </w:tcPr>
          <w:p w14:paraId="6CA5FFDD"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И.В.Колыбин </w:t>
            </w:r>
          </w:p>
        </w:tc>
      </w:tr>
      <w:tr w:rsidR="000C720B" w:rsidRPr="000C720B" w14:paraId="41D2EC64"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6FD89686"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Ответственный исполнитель </w:t>
            </w:r>
          </w:p>
        </w:tc>
        <w:tc>
          <w:tcPr>
            <w:tcW w:w="3150" w:type="dxa"/>
            <w:gridSpan w:val="3"/>
            <w:tcBorders>
              <w:top w:val="nil"/>
              <w:left w:val="nil"/>
              <w:bottom w:val="nil"/>
              <w:right w:val="nil"/>
            </w:tcBorders>
            <w:tcMar>
              <w:top w:w="114" w:type="dxa"/>
              <w:left w:w="28" w:type="dxa"/>
              <w:bottom w:w="114" w:type="dxa"/>
              <w:right w:w="28" w:type="dxa"/>
            </w:tcMar>
          </w:tcPr>
          <w:p w14:paraId="631387DE"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Зав. лабораторией НИИОСП </w:t>
            </w:r>
          </w:p>
        </w:tc>
        <w:tc>
          <w:tcPr>
            <w:tcW w:w="1950" w:type="dxa"/>
            <w:tcBorders>
              <w:top w:val="nil"/>
              <w:left w:val="nil"/>
              <w:bottom w:val="nil"/>
              <w:right w:val="single" w:sz="6" w:space="0" w:color="auto"/>
            </w:tcBorders>
            <w:tcMar>
              <w:top w:w="114" w:type="dxa"/>
              <w:left w:w="28" w:type="dxa"/>
              <w:bottom w:w="114" w:type="dxa"/>
              <w:right w:w="28" w:type="dxa"/>
            </w:tcMar>
          </w:tcPr>
          <w:p w14:paraId="7F502CC8"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А.Б.Мещанский </w:t>
            </w:r>
          </w:p>
        </w:tc>
      </w:tr>
      <w:tr w:rsidR="000C720B" w:rsidRPr="000C720B" w14:paraId="012C4A05"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53C39C5B"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Исполнители </w:t>
            </w:r>
          </w:p>
        </w:tc>
        <w:tc>
          <w:tcPr>
            <w:tcW w:w="3150" w:type="dxa"/>
            <w:gridSpan w:val="3"/>
            <w:tcBorders>
              <w:top w:val="nil"/>
              <w:left w:val="nil"/>
              <w:bottom w:val="nil"/>
              <w:right w:val="nil"/>
            </w:tcBorders>
            <w:tcMar>
              <w:top w:w="114" w:type="dxa"/>
              <w:left w:w="28" w:type="dxa"/>
              <w:bottom w:w="114" w:type="dxa"/>
              <w:right w:w="28" w:type="dxa"/>
            </w:tcMar>
          </w:tcPr>
          <w:p w14:paraId="12523BB5"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Ст.науч.сотрудник НИИОСП</w:t>
            </w:r>
          </w:p>
        </w:tc>
        <w:tc>
          <w:tcPr>
            <w:tcW w:w="1950" w:type="dxa"/>
            <w:tcBorders>
              <w:top w:val="nil"/>
              <w:left w:val="nil"/>
              <w:bottom w:val="nil"/>
              <w:right w:val="single" w:sz="6" w:space="0" w:color="auto"/>
            </w:tcBorders>
            <w:tcMar>
              <w:top w:w="114" w:type="dxa"/>
              <w:left w:w="28" w:type="dxa"/>
              <w:bottom w:w="114" w:type="dxa"/>
              <w:right w:w="28" w:type="dxa"/>
            </w:tcMar>
          </w:tcPr>
          <w:p w14:paraId="77C950C3"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М.М.Кузнецов </w:t>
            </w:r>
          </w:p>
        </w:tc>
      </w:tr>
      <w:tr w:rsidR="000C720B" w:rsidRPr="000C720B" w14:paraId="6DA389A9"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1B205AFD"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434F6617"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Ст.науч.сотрудник НИИОСП</w:t>
            </w:r>
          </w:p>
        </w:tc>
        <w:tc>
          <w:tcPr>
            <w:tcW w:w="1950" w:type="dxa"/>
            <w:tcBorders>
              <w:top w:val="nil"/>
              <w:left w:val="nil"/>
              <w:bottom w:val="nil"/>
              <w:right w:val="single" w:sz="6" w:space="0" w:color="auto"/>
            </w:tcBorders>
            <w:tcMar>
              <w:top w:w="114" w:type="dxa"/>
              <w:left w:w="28" w:type="dxa"/>
              <w:bottom w:w="114" w:type="dxa"/>
              <w:right w:w="28" w:type="dxa"/>
            </w:tcMar>
          </w:tcPr>
          <w:p w14:paraId="580C5EF4"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И.С.Паршуков </w:t>
            </w:r>
          </w:p>
        </w:tc>
      </w:tr>
      <w:tr w:rsidR="000C720B" w:rsidRPr="000C720B" w14:paraId="59F89B6D"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35E4FC20"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2CA92879"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Доктор техн.наук НИИЖБ</w:t>
            </w:r>
          </w:p>
        </w:tc>
        <w:tc>
          <w:tcPr>
            <w:tcW w:w="1950" w:type="dxa"/>
            <w:tcBorders>
              <w:top w:val="nil"/>
              <w:left w:val="nil"/>
              <w:bottom w:val="nil"/>
              <w:right w:val="single" w:sz="6" w:space="0" w:color="auto"/>
            </w:tcBorders>
            <w:tcMar>
              <w:top w:w="114" w:type="dxa"/>
              <w:left w:w="28" w:type="dxa"/>
              <w:bottom w:w="114" w:type="dxa"/>
              <w:right w:w="28" w:type="dxa"/>
            </w:tcMar>
          </w:tcPr>
          <w:p w14:paraId="7082836B"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С.С.Каприелов </w:t>
            </w:r>
          </w:p>
        </w:tc>
      </w:tr>
      <w:tr w:rsidR="000C720B" w:rsidRPr="000C720B" w14:paraId="58EECA89"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316F92AB"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205A7D72"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Доктор техн.наук НИИЖБ</w:t>
            </w:r>
          </w:p>
        </w:tc>
        <w:tc>
          <w:tcPr>
            <w:tcW w:w="1950" w:type="dxa"/>
            <w:tcBorders>
              <w:top w:val="nil"/>
              <w:left w:val="nil"/>
              <w:bottom w:val="nil"/>
              <w:right w:val="single" w:sz="6" w:space="0" w:color="auto"/>
            </w:tcBorders>
            <w:tcMar>
              <w:top w:w="114" w:type="dxa"/>
              <w:left w:w="28" w:type="dxa"/>
              <w:bottom w:w="114" w:type="dxa"/>
              <w:right w:w="28" w:type="dxa"/>
            </w:tcMar>
          </w:tcPr>
          <w:p w14:paraId="4A8B314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В.Ф.Степанова </w:t>
            </w:r>
          </w:p>
        </w:tc>
      </w:tr>
      <w:tr w:rsidR="000C720B" w:rsidRPr="000C720B" w14:paraId="22A27DD5"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5BDCBDC3"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3E68D36E"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Доктор техн.наук НИИЖБ</w:t>
            </w:r>
          </w:p>
        </w:tc>
        <w:tc>
          <w:tcPr>
            <w:tcW w:w="1950" w:type="dxa"/>
            <w:tcBorders>
              <w:top w:val="nil"/>
              <w:left w:val="nil"/>
              <w:bottom w:val="nil"/>
              <w:right w:val="single" w:sz="6" w:space="0" w:color="auto"/>
            </w:tcBorders>
            <w:tcMar>
              <w:top w:w="114" w:type="dxa"/>
              <w:left w:w="28" w:type="dxa"/>
              <w:bottom w:w="114" w:type="dxa"/>
              <w:right w:w="28" w:type="dxa"/>
            </w:tcMar>
          </w:tcPr>
          <w:p w14:paraId="56840AE3"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Н.К.Розенталь </w:t>
            </w:r>
          </w:p>
        </w:tc>
      </w:tr>
      <w:tr w:rsidR="000C720B" w:rsidRPr="000C720B" w14:paraId="6EA2AD33"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4EC22646"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094339B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Канд.техн.наук НИИЖБ</w:t>
            </w:r>
          </w:p>
        </w:tc>
        <w:tc>
          <w:tcPr>
            <w:tcW w:w="1950" w:type="dxa"/>
            <w:tcBorders>
              <w:top w:val="nil"/>
              <w:left w:val="nil"/>
              <w:bottom w:val="nil"/>
              <w:right w:val="single" w:sz="6" w:space="0" w:color="auto"/>
            </w:tcBorders>
            <w:tcMar>
              <w:top w:w="114" w:type="dxa"/>
              <w:left w:w="28" w:type="dxa"/>
              <w:bottom w:w="114" w:type="dxa"/>
              <w:right w:w="28" w:type="dxa"/>
            </w:tcMar>
          </w:tcPr>
          <w:p w14:paraId="730A566E"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Г.С.Кардумян </w:t>
            </w:r>
          </w:p>
        </w:tc>
      </w:tr>
      <w:tr w:rsidR="000C720B" w:rsidRPr="000C720B" w14:paraId="30859052"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71DB6573"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nil"/>
              <w:right w:val="nil"/>
            </w:tcBorders>
            <w:tcMar>
              <w:top w:w="114" w:type="dxa"/>
              <w:left w:w="28" w:type="dxa"/>
              <w:bottom w:w="114" w:type="dxa"/>
              <w:right w:w="28" w:type="dxa"/>
            </w:tcMar>
          </w:tcPr>
          <w:p w14:paraId="08CFEA96"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Канд.техн.наук НИИЖБ</w:t>
            </w:r>
          </w:p>
        </w:tc>
        <w:tc>
          <w:tcPr>
            <w:tcW w:w="1950" w:type="dxa"/>
            <w:tcBorders>
              <w:top w:val="nil"/>
              <w:left w:val="nil"/>
              <w:bottom w:val="nil"/>
              <w:right w:val="single" w:sz="6" w:space="0" w:color="auto"/>
            </w:tcBorders>
            <w:tcMar>
              <w:top w:w="114" w:type="dxa"/>
              <w:left w:w="28" w:type="dxa"/>
              <w:bottom w:w="114" w:type="dxa"/>
              <w:right w:w="28" w:type="dxa"/>
            </w:tcMar>
          </w:tcPr>
          <w:p w14:paraId="2B672F12"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А.Н.Болгов </w:t>
            </w:r>
          </w:p>
        </w:tc>
      </w:tr>
      <w:tr w:rsidR="000C720B" w:rsidRPr="000C720B" w14:paraId="00E25ABA" w14:textId="77777777">
        <w:tblPrEx>
          <w:tblCellMar>
            <w:top w:w="0" w:type="dxa"/>
            <w:bottom w:w="0" w:type="dxa"/>
          </w:tblCellMar>
        </w:tblPrEx>
        <w:tc>
          <w:tcPr>
            <w:tcW w:w="3900" w:type="dxa"/>
            <w:gridSpan w:val="2"/>
            <w:tcBorders>
              <w:top w:val="nil"/>
              <w:left w:val="single" w:sz="6" w:space="0" w:color="auto"/>
              <w:bottom w:val="nil"/>
              <w:right w:val="nil"/>
            </w:tcBorders>
            <w:tcMar>
              <w:top w:w="114" w:type="dxa"/>
              <w:left w:w="28" w:type="dxa"/>
              <w:bottom w:w="114" w:type="dxa"/>
              <w:right w:w="28" w:type="dxa"/>
            </w:tcMar>
          </w:tcPr>
          <w:p w14:paraId="0EFE57E8"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При участии ЗАО "Триада-Холдинг" </w:t>
            </w:r>
          </w:p>
        </w:tc>
        <w:tc>
          <w:tcPr>
            <w:tcW w:w="3150" w:type="dxa"/>
            <w:gridSpan w:val="3"/>
            <w:tcBorders>
              <w:top w:val="nil"/>
              <w:left w:val="nil"/>
              <w:bottom w:val="nil"/>
              <w:right w:val="nil"/>
            </w:tcBorders>
            <w:tcMar>
              <w:top w:w="114" w:type="dxa"/>
              <w:left w:w="28" w:type="dxa"/>
              <w:bottom w:w="114" w:type="dxa"/>
              <w:right w:w="28" w:type="dxa"/>
            </w:tcMar>
          </w:tcPr>
          <w:p w14:paraId="4E7F2903"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Доктор техн.наук </w:t>
            </w:r>
          </w:p>
        </w:tc>
        <w:tc>
          <w:tcPr>
            <w:tcW w:w="1950" w:type="dxa"/>
            <w:tcBorders>
              <w:top w:val="nil"/>
              <w:left w:val="nil"/>
              <w:bottom w:val="nil"/>
              <w:right w:val="single" w:sz="6" w:space="0" w:color="auto"/>
            </w:tcBorders>
            <w:tcMar>
              <w:top w:w="114" w:type="dxa"/>
              <w:left w:w="28" w:type="dxa"/>
              <w:bottom w:w="114" w:type="dxa"/>
              <w:right w:w="28" w:type="dxa"/>
            </w:tcMar>
          </w:tcPr>
          <w:p w14:paraId="7F5527BC"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А.А.Шилин </w:t>
            </w:r>
          </w:p>
        </w:tc>
      </w:tr>
      <w:tr w:rsidR="000C720B" w:rsidRPr="000C720B" w14:paraId="3FA847BB" w14:textId="77777777">
        <w:tblPrEx>
          <w:tblCellMar>
            <w:top w:w="0" w:type="dxa"/>
            <w:bottom w:w="0" w:type="dxa"/>
          </w:tblCellMar>
        </w:tblPrEx>
        <w:tc>
          <w:tcPr>
            <w:tcW w:w="3900" w:type="dxa"/>
            <w:gridSpan w:val="2"/>
            <w:tcBorders>
              <w:top w:val="nil"/>
              <w:left w:val="single" w:sz="6" w:space="0" w:color="auto"/>
              <w:bottom w:val="single" w:sz="6" w:space="0" w:color="auto"/>
              <w:right w:val="nil"/>
            </w:tcBorders>
            <w:tcMar>
              <w:top w:w="114" w:type="dxa"/>
              <w:left w:w="28" w:type="dxa"/>
              <w:bottom w:w="114" w:type="dxa"/>
              <w:right w:w="28" w:type="dxa"/>
            </w:tcMar>
          </w:tcPr>
          <w:p w14:paraId="06BF35C4" w14:textId="77777777" w:rsidR="003B3772" w:rsidRPr="000C720B" w:rsidRDefault="003B3772">
            <w:pPr>
              <w:pStyle w:val="FORMATTEXT"/>
              <w:rPr>
                <w:rFonts w:ascii="Times New Roman" w:hAnsi="Times New Roman" w:cs="Times New Roman"/>
                <w:sz w:val="18"/>
                <w:szCs w:val="18"/>
              </w:rPr>
            </w:pPr>
          </w:p>
        </w:tc>
        <w:tc>
          <w:tcPr>
            <w:tcW w:w="3150" w:type="dxa"/>
            <w:gridSpan w:val="3"/>
            <w:tcBorders>
              <w:top w:val="nil"/>
              <w:left w:val="nil"/>
              <w:bottom w:val="single" w:sz="6" w:space="0" w:color="auto"/>
              <w:right w:val="nil"/>
            </w:tcBorders>
            <w:tcMar>
              <w:top w:w="114" w:type="dxa"/>
              <w:left w:w="28" w:type="dxa"/>
              <w:bottom w:w="114" w:type="dxa"/>
              <w:right w:w="28" w:type="dxa"/>
            </w:tcMar>
          </w:tcPr>
          <w:p w14:paraId="707E496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Кандидат техн.наук</w:t>
            </w:r>
          </w:p>
        </w:tc>
        <w:tc>
          <w:tcPr>
            <w:tcW w:w="1950" w:type="dxa"/>
            <w:tcBorders>
              <w:top w:val="nil"/>
              <w:left w:val="nil"/>
              <w:bottom w:val="single" w:sz="6" w:space="0" w:color="auto"/>
              <w:right w:val="single" w:sz="6" w:space="0" w:color="auto"/>
            </w:tcBorders>
            <w:tcMar>
              <w:top w:w="114" w:type="dxa"/>
              <w:left w:w="28" w:type="dxa"/>
              <w:bottom w:w="114" w:type="dxa"/>
              <w:right w:w="28" w:type="dxa"/>
            </w:tcMar>
          </w:tcPr>
          <w:p w14:paraId="37D3491A" w14:textId="77777777" w:rsidR="003B3772" w:rsidRPr="000C720B" w:rsidRDefault="003B3772">
            <w:pPr>
              <w:pStyle w:val="FORMATTEXT"/>
              <w:rPr>
                <w:rFonts w:ascii="Times New Roman" w:hAnsi="Times New Roman" w:cs="Times New Roman"/>
                <w:sz w:val="18"/>
                <w:szCs w:val="18"/>
              </w:rPr>
            </w:pPr>
            <w:r w:rsidRPr="000C720B">
              <w:rPr>
                <w:rFonts w:ascii="Times New Roman" w:hAnsi="Times New Roman" w:cs="Times New Roman"/>
                <w:sz w:val="18"/>
                <w:szCs w:val="18"/>
              </w:rPr>
              <w:t xml:space="preserve">М.В.Зайцев </w:t>
            </w:r>
          </w:p>
        </w:tc>
      </w:tr>
    </w:tbl>
    <w:p w14:paraId="35D4B03E" w14:textId="77777777" w:rsidR="003B3772" w:rsidRPr="000C720B" w:rsidRDefault="003B3772">
      <w:pPr>
        <w:widowControl w:val="0"/>
        <w:autoSpaceDE w:val="0"/>
        <w:autoSpaceDN w:val="0"/>
        <w:adjustRightInd w:val="0"/>
        <w:spacing w:after="0" w:line="240" w:lineRule="auto"/>
        <w:rPr>
          <w:rFonts w:ascii="Times New Roman" w:hAnsi="Times New Roman"/>
          <w:sz w:val="24"/>
          <w:szCs w:val="24"/>
        </w:rPr>
      </w:pPr>
    </w:p>
    <w:p w14:paraId="3B7A1629" w14:textId="77777777" w:rsidR="003B3772" w:rsidRPr="000C720B" w:rsidRDefault="003B3772">
      <w:pPr>
        <w:widowControl w:val="0"/>
        <w:autoSpaceDE w:val="0"/>
        <w:autoSpaceDN w:val="0"/>
        <w:adjustRightInd w:val="0"/>
        <w:spacing w:after="0" w:line="240" w:lineRule="auto"/>
        <w:rPr>
          <w:rFonts w:ascii="Times New Roman" w:hAnsi="Times New Roman"/>
        </w:rPr>
      </w:pPr>
      <w:r w:rsidRPr="000C720B">
        <w:rPr>
          <w:rFonts w:ascii="Times New Roman" w:hAnsi="Times New Roman"/>
          <w:sz w:val="24"/>
          <w:szCs w:val="24"/>
        </w:rPr>
        <w:t xml:space="preserve"> </w:t>
      </w:r>
    </w:p>
    <w:sectPr w:rsidR="003B3772" w:rsidRPr="000C720B">
      <w:headerReference w:type="default" r:id="rId25"/>
      <w:footerReference w:type="default" r:id="rId26"/>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B24F0" w14:textId="77777777" w:rsidR="00EE2FB0" w:rsidRDefault="00EE2FB0">
      <w:pPr>
        <w:spacing w:after="0" w:line="240" w:lineRule="auto"/>
      </w:pPr>
      <w:r>
        <w:separator/>
      </w:r>
    </w:p>
  </w:endnote>
  <w:endnote w:type="continuationSeparator" w:id="0">
    <w:p w14:paraId="1D384E54" w14:textId="77777777" w:rsidR="00EE2FB0" w:rsidRDefault="00EE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E550" w14:textId="77777777" w:rsidR="003B3772" w:rsidRDefault="003B3772">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5A5E" w14:textId="77777777" w:rsidR="00EE2FB0" w:rsidRDefault="00EE2FB0">
      <w:pPr>
        <w:spacing w:after="0" w:line="240" w:lineRule="auto"/>
      </w:pPr>
      <w:r>
        <w:separator/>
      </w:r>
    </w:p>
  </w:footnote>
  <w:footnote w:type="continuationSeparator" w:id="0">
    <w:p w14:paraId="012E111A" w14:textId="77777777" w:rsidR="00EE2FB0" w:rsidRDefault="00EE2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7B88" w14:textId="77777777" w:rsidR="003B3772" w:rsidRDefault="003B3772">
    <w:pPr>
      <w:pStyle w:val="COLTOP"/>
      <w:pBdr>
        <w:bottom w:val="single" w:sz="4" w:space="1" w:color="auto"/>
      </w:pBdr>
      <w:jc w:val="right"/>
    </w:pPr>
    <w:r>
      <w:t xml:space="preserve">Страница </w:t>
    </w:r>
    <w:r>
      <w:pgNum/>
    </w:r>
  </w:p>
  <w:p w14:paraId="2FD5D198" w14:textId="77777777" w:rsidR="003B3772" w:rsidRDefault="003B3772">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0B"/>
    <w:rsid w:val="000C720B"/>
    <w:rsid w:val="003B3772"/>
    <w:rsid w:val="005D60DE"/>
    <w:rsid w:val="007420BB"/>
    <w:rsid w:val="00EE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A2594"/>
  <w14:defaultImageDpi w14:val="0"/>
  <w15:docId w15:val="{6F2799FF-04AE-441E-A2B2-C5FF89FA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0C720B"/>
    <w:pPr>
      <w:tabs>
        <w:tab w:val="center" w:pos="4677"/>
        <w:tab w:val="right" w:pos="9355"/>
      </w:tabs>
    </w:pPr>
  </w:style>
  <w:style w:type="character" w:customStyle="1" w:styleId="a4">
    <w:name w:val="Верхний колонтитул Знак"/>
    <w:basedOn w:val="a0"/>
    <w:link w:val="a3"/>
    <w:uiPriority w:val="99"/>
    <w:locked/>
    <w:rsid w:val="000C720B"/>
    <w:rPr>
      <w:rFonts w:cs="Times New Roman"/>
    </w:rPr>
  </w:style>
  <w:style w:type="paragraph" w:styleId="a5">
    <w:name w:val="footer"/>
    <w:basedOn w:val="a"/>
    <w:link w:val="a6"/>
    <w:uiPriority w:val="99"/>
    <w:unhideWhenUsed/>
    <w:rsid w:val="000C720B"/>
    <w:pPr>
      <w:tabs>
        <w:tab w:val="center" w:pos="4677"/>
        <w:tab w:val="right" w:pos="9355"/>
      </w:tabs>
    </w:pPr>
  </w:style>
  <w:style w:type="character" w:customStyle="1" w:styleId="a6">
    <w:name w:val="Нижний колонтитул Знак"/>
    <w:basedOn w:val="a0"/>
    <w:link w:val="a5"/>
    <w:uiPriority w:val="99"/>
    <w:locked/>
    <w:rsid w:val="000C720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20574</Words>
  <Characters>117277</Characters>
  <Application>Microsoft Office Word</Application>
  <DocSecurity>0</DocSecurity>
  <Lines>977</Lines>
  <Paragraphs>275</Paragraphs>
  <ScaleCrop>false</ScaleCrop>
  <Company/>
  <LinksUpToDate>false</LinksUpToDate>
  <CharactersWithSpaces>137576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250.1325800.2016 Здания и сооружения. Защита от подземных вод (с Изменением N 1)</dc:title>
  <dc:subject/>
  <dc:creator>Екатерина Малючкова</dc:creator>
  <cp:keywords/>
  <dc:description/>
  <cp:lastModifiedBy>Екатерина Малючкова</cp:lastModifiedBy>
  <cp:revision>2</cp:revision>
  <dcterms:created xsi:type="dcterms:W3CDTF">2024-12-25T13:22:00Z</dcterms:created>
  <dcterms:modified xsi:type="dcterms:W3CDTF">2024-12-25T13:22:00Z</dcterms:modified>
</cp:coreProperties>
</file>